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09" w:rsidRPr="007C731B" w:rsidRDefault="00C57609" w:rsidP="00C57609">
      <w:pPr>
        <w:jc w:val="center"/>
        <w:rPr>
          <w:rFonts w:asciiTheme="minorHAnsi" w:hAnsiTheme="minorHAnsi"/>
          <w:b/>
          <w:sz w:val="22"/>
          <w:szCs w:val="22"/>
        </w:rPr>
      </w:pPr>
    </w:p>
    <w:p w:rsidR="00C57609" w:rsidRPr="007C731B" w:rsidRDefault="00C57609" w:rsidP="00C57609">
      <w:pPr>
        <w:jc w:val="center"/>
        <w:rPr>
          <w:rFonts w:asciiTheme="minorHAnsi" w:hAnsiTheme="minorHAnsi"/>
          <w:b/>
          <w:sz w:val="22"/>
          <w:szCs w:val="22"/>
        </w:rPr>
      </w:pPr>
    </w:p>
    <w:p w:rsidR="00C57609" w:rsidRPr="007C731B" w:rsidRDefault="00C57609" w:rsidP="00C57609">
      <w:pPr>
        <w:pStyle w:val="Indholdsfortegnelse1"/>
        <w:jc w:val="center"/>
        <w:rPr>
          <w:rFonts w:asciiTheme="minorHAnsi" w:hAnsiTheme="minorHAnsi"/>
          <w:sz w:val="36"/>
          <w:szCs w:val="36"/>
        </w:rPr>
      </w:pPr>
      <w:r w:rsidRPr="007C731B">
        <w:rPr>
          <w:rFonts w:asciiTheme="minorHAnsi" w:hAnsiTheme="minorHAnsi"/>
          <w:sz w:val="36"/>
          <w:szCs w:val="36"/>
        </w:rPr>
        <w:t>Danmarks Lærerforenings Sekretariats</w:t>
      </w:r>
    </w:p>
    <w:p w:rsidR="00C57609" w:rsidRPr="007C731B" w:rsidRDefault="00C57609" w:rsidP="00C57609">
      <w:pPr>
        <w:pStyle w:val="Indholdsfortegnelse1"/>
        <w:jc w:val="center"/>
        <w:rPr>
          <w:rFonts w:asciiTheme="minorHAnsi" w:hAnsiTheme="minorHAnsi"/>
          <w:sz w:val="36"/>
          <w:szCs w:val="36"/>
        </w:rPr>
      </w:pPr>
      <w:r w:rsidRPr="007C731B">
        <w:rPr>
          <w:rFonts w:asciiTheme="minorHAnsi" w:hAnsiTheme="minorHAnsi"/>
          <w:sz w:val="36"/>
          <w:szCs w:val="36"/>
        </w:rPr>
        <w:t>vejledning om arbejdsskadesager</w:t>
      </w:r>
    </w:p>
    <w:p w:rsidR="00C57609" w:rsidRPr="007C731B" w:rsidRDefault="00C57609" w:rsidP="00C57609">
      <w:pPr>
        <w:pStyle w:val="Indholdsfortegnelse1"/>
        <w:rPr>
          <w:rFonts w:asciiTheme="minorHAnsi" w:hAnsiTheme="minorHAnsi"/>
          <w:sz w:val="36"/>
          <w:szCs w:val="36"/>
        </w:rPr>
      </w:pPr>
    </w:p>
    <w:p w:rsidR="00C57609" w:rsidRPr="007C731B" w:rsidRDefault="00C57609" w:rsidP="00C57609">
      <w:pPr>
        <w:jc w:val="center"/>
        <w:rPr>
          <w:rFonts w:asciiTheme="minorHAnsi" w:hAnsiTheme="minorHAnsi"/>
          <w:sz w:val="36"/>
          <w:szCs w:val="36"/>
        </w:rPr>
      </w:pPr>
      <w:r w:rsidRPr="007C731B">
        <w:rPr>
          <w:rFonts w:asciiTheme="minorHAnsi" w:hAnsiTheme="minorHAnsi"/>
          <w:sz w:val="36"/>
          <w:szCs w:val="36"/>
        </w:rPr>
        <w:t>Jf. hovedstyrelsens beslutning af 26. juni 2007</w:t>
      </w:r>
    </w:p>
    <w:p w:rsidR="00C57609" w:rsidRPr="007C731B" w:rsidRDefault="00C57609" w:rsidP="00C57609">
      <w:pPr>
        <w:jc w:val="center"/>
        <w:rPr>
          <w:rFonts w:asciiTheme="minorHAnsi" w:hAnsiTheme="minorHAnsi"/>
          <w:sz w:val="36"/>
          <w:szCs w:val="36"/>
        </w:rPr>
      </w:pPr>
    </w:p>
    <w:p w:rsidR="00C57609" w:rsidRPr="007C731B" w:rsidRDefault="00C57609" w:rsidP="00C57609">
      <w:pPr>
        <w:jc w:val="center"/>
        <w:rPr>
          <w:rFonts w:asciiTheme="minorHAnsi" w:hAnsiTheme="minorHAnsi"/>
          <w:sz w:val="36"/>
          <w:szCs w:val="36"/>
        </w:rPr>
      </w:pPr>
    </w:p>
    <w:p w:rsidR="00C57609" w:rsidRPr="007C731B" w:rsidRDefault="00C57609" w:rsidP="00C57609">
      <w:pPr>
        <w:jc w:val="center"/>
        <w:rPr>
          <w:rFonts w:asciiTheme="minorHAnsi" w:hAnsiTheme="minorHAnsi"/>
          <w:sz w:val="36"/>
          <w:szCs w:val="36"/>
        </w:rPr>
      </w:pPr>
    </w:p>
    <w:p w:rsidR="00C57609" w:rsidRPr="007C731B" w:rsidRDefault="00C57609" w:rsidP="00C57609">
      <w:pPr>
        <w:jc w:val="center"/>
        <w:rPr>
          <w:rFonts w:asciiTheme="minorHAnsi" w:hAnsiTheme="minorHAnsi"/>
          <w:sz w:val="36"/>
          <w:szCs w:val="36"/>
        </w:rPr>
      </w:pPr>
      <w:r w:rsidRPr="007C731B">
        <w:rPr>
          <w:rFonts w:asciiTheme="minorHAnsi" w:hAnsiTheme="minorHAnsi"/>
          <w:sz w:val="36"/>
          <w:szCs w:val="36"/>
        </w:rPr>
        <w:t xml:space="preserve">Redigeret </w:t>
      </w:r>
      <w:r w:rsidR="00102715">
        <w:rPr>
          <w:rFonts w:asciiTheme="minorHAnsi" w:hAnsiTheme="minorHAnsi"/>
          <w:sz w:val="36"/>
          <w:szCs w:val="36"/>
        </w:rPr>
        <w:t>27</w:t>
      </w:r>
      <w:r w:rsidRPr="007C731B">
        <w:rPr>
          <w:rFonts w:asciiTheme="minorHAnsi" w:hAnsiTheme="minorHAnsi"/>
          <w:sz w:val="36"/>
          <w:szCs w:val="36"/>
        </w:rPr>
        <w:t>. maj 2019</w:t>
      </w:r>
    </w:p>
    <w:p w:rsidR="00C57609" w:rsidRPr="007C731B" w:rsidRDefault="00C57609" w:rsidP="00C57609">
      <w:pPr>
        <w:jc w:val="center"/>
        <w:rPr>
          <w:rFonts w:asciiTheme="minorHAnsi" w:hAnsiTheme="minorHAnsi"/>
          <w:sz w:val="36"/>
          <w:szCs w:val="36"/>
        </w:rPr>
      </w:pPr>
    </w:p>
    <w:p w:rsidR="00C57609" w:rsidRPr="007C731B" w:rsidRDefault="00C57609" w:rsidP="00C57609">
      <w:pPr>
        <w:jc w:val="center"/>
        <w:rPr>
          <w:rFonts w:asciiTheme="minorHAnsi" w:hAnsiTheme="minorHAnsi"/>
          <w:sz w:val="36"/>
          <w:szCs w:val="36"/>
        </w:rPr>
      </w:pPr>
    </w:p>
    <w:p w:rsidR="00C57609" w:rsidRPr="007C731B" w:rsidRDefault="00C57609" w:rsidP="00C57609">
      <w:pPr>
        <w:pStyle w:val="Indholdsfortegnelse1"/>
        <w:tabs>
          <w:tab w:val="left" w:pos="480"/>
          <w:tab w:val="right" w:leader="dot" w:pos="9627"/>
        </w:tabs>
        <w:rPr>
          <w:rFonts w:asciiTheme="minorHAnsi" w:hAnsiTheme="minorHAnsi"/>
          <w:sz w:val="36"/>
          <w:szCs w:val="36"/>
        </w:rPr>
      </w:pPr>
    </w:p>
    <w:p w:rsidR="00C57609" w:rsidRPr="007C731B" w:rsidRDefault="00C57609" w:rsidP="00C57609">
      <w:pPr>
        <w:jc w:val="center"/>
        <w:rPr>
          <w:rFonts w:asciiTheme="minorHAnsi" w:hAnsiTheme="minorHAnsi"/>
          <w:b/>
          <w:sz w:val="22"/>
          <w:szCs w:val="22"/>
        </w:rPr>
      </w:pPr>
    </w:p>
    <w:p w:rsidR="00C57609" w:rsidRPr="007C731B" w:rsidRDefault="00C57609" w:rsidP="00C57609">
      <w:pPr>
        <w:rPr>
          <w:rFonts w:asciiTheme="minorHAnsi" w:hAnsiTheme="minorHAnsi"/>
          <w:b/>
          <w:sz w:val="40"/>
          <w:szCs w:val="40"/>
        </w:rPr>
      </w:pPr>
    </w:p>
    <w:p w:rsidR="00C57609" w:rsidRPr="007C731B" w:rsidRDefault="00C57609" w:rsidP="00C57609">
      <w:pPr>
        <w:spacing w:line="360" w:lineRule="auto"/>
        <w:rPr>
          <w:rFonts w:asciiTheme="minorHAnsi" w:hAnsiTheme="minorHAnsi"/>
          <w:b/>
          <w:sz w:val="96"/>
          <w:szCs w:val="96"/>
        </w:rPr>
      </w:pPr>
      <w:r w:rsidRPr="007C731B">
        <w:rPr>
          <w:rFonts w:asciiTheme="minorHAnsi" w:hAnsiTheme="minorHAnsi"/>
          <w:b/>
          <w:sz w:val="96"/>
          <w:szCs w:val="96"/>
        </w:rPr>
        <w:t xml:space="preserve">  </w:t>
      </w:r>
    </w:p>
    <w:p w:rsidR="00C57609" w:rsidRPr="007C731B" w:rsidRDefault="00C57609" w:rsidP="00C57609">
      <w:pPr>
        <w:spacing w:line="360" w:lineRule="auto"/>
        <w:rPr>
          <w:rFonts w:asciiTheme="minorHAnsi" w:hAnsiTheme="minorHAnsi"/>
          <w:b/>
          <w:sz w:val="96"/>
          <w:szCs w:val="96"/>
        </w:rPr>
      </w:pPr>
    </w:p>
    <w:p w:rsidR="00C57609" w:rsidRPr="007C731B" w:rsidRDefault="00C57609" w:rsidP="00C57609">
      <w:pPr>
        <w:spacing w:line="360" w:lineRule="auto"/>
        <w:rPr>
          <w:rFonts w:asciiTheme="minorHAnsi" w:hAnsiTheme="minorHAnsi"/>
          <w:b/>
          <w:sz w:val="96"/>
          <w:szCs w:val="96"/>
        </w:rPr>
      </w:pPr>
    </w:p>
    <w:p w:rsidR="00C57609" w:rsidRPr="007C731B" w:rsidRDefault="00C57609" w:rsidP="00C57609">
      <w:pPr>
        <w:spacing w:line="360" w:lineRule="auto"/>
        <w:rPr>
          <w:rFonts w:asciiTheme="minorHAnsi" w:hAnsiTheme="minorHAnsi"/>
          <w:sz w:val="22"/>
          <w:szCs w:val="22"/>
        </w:rPr>
      </w:pPr>
    </w:p>
    <w:p w:rsidR="00ED52ED" w:rsidRPr="007C731B" w:rsidRDefault="003A675C" w:rsidP="00ED52ED">
      <w:pPr>
        <w:pStyle w:val="Overskrift1"/>
        <w:numPr>
          <w:ilvl w:val="0"/>
          <w:numId w:val="0"/>
        </w:numPr>
        <w:rPr>
          <w:rFonts w:asciiTheme="minorHAnsi" w:hAnsiTheme="minorHAnsi"/>
          <w:szCs w:val="28"/>
          <w:lang w:val="da"/>
        </w:rPr>
      </w:pPr>
      <w:r>
        <w:rPr>
          <w:rFonts w:asciiTheme="minorHAnsi" w:hAnsiTheme="minorHAnsi"/>
          <w:szCs w:val="28"/>
          <w:lang w:val="da"/>
        </w:rPr>
        <w:lastRenderedPageBreak/>
        <w:t xml:space="preserve">1. Arbejdsfordeling </w:t>
      </w:r>
      <w:r w:rsidR="00ED52ED" w:rsidRPr="007C731B">
        <w:rPr>
          <w:rFonts w:asciiTheme="minorHAnsi" w:hAnsiTheme="minorHAnsi"/>
          <w:szCs w:val="28"/>
          <w:lang w:val="da"/>
        </w:rPr>
        <w:t>mellem kredse og sekretariat</w:t>
      </w:r>
    </w:p>
    <w:p w:rsidR="00ED52ED" w:rsidRPr="007C731B" w:rsidRDefault="003A675C" w:rsidP="00DC70E7">
      <w:pPr>
        <w:pStyle w:val="Overskrift1"/>
        <w:numPr>
          <w:ilvl w:val="0"/>
          <w:numId w:val="0"/>
        </w:numPr>
        <w:rPr>
          <w:rFonts w:asciiTheme="minorHAnsi" w:hAnsiTheme="minorHAnsi"/>
          <w:bCs/>
          <w:lang w:val="da"/>
        </w:rPr>
      </w:pPr>
      <w:r>
        <w:rPr>
          <w:rFonts w:asciiTheme="minorHAnsi" w:hAnsiTheme="minorHAnsi"/>
          <w:szCs w:val="28"/>
          <w:lang w:val="da"/>
        </w:rPr>
        <w:t xml:space="preserve">2. Kommunikation </w:t>
      </w:r>
      <w:r w:rsidR="00DC70E7" w:rsidRPr="007C731B">
        <w:rPr>
          <w:rFonts w:asciiTheme="minorHAnsi" w:hAnsiTheme="minorHAnsi"/>
          <w:szCs w:val="28"/>
          <w:lang w:val="da"/>
        </w:rPr>
        <w:t>mellem kreds og sekretariat</w:t>
      </w:r>
    </w:p>
    <w:p w:rsidR="00ED52ED" w:rsidRPr="007C731B" w:rsidRDefault="00DC70E7" w:rsidP="00ED52ED">
      <w:pPr>
        <w:pStyle w:val="Overskrift1"/>
        <w:numPr>
          <w:ilvl w:val="0"/>
          <w:numId w:val="0"/>
        </w:numPr>
        <w:rPr>
          <w:rFonts w:asciiTheme="minorHAnsi" w:hAnsiTheme="minorHAnsi"/>
          <w:szCs w:val="28"/>
          <w:lang w:val="da"/>
        </w:rPr>
      </w:pPr>
      <w:r w:rsidRPr="007C731B">
        <w:rPr>
          <w:rFonts w:asciiTheme="minorHAnsi" w:hAnsiTheme="minorHAnsi"/>
          <w:szCs w:val="28"/>
          <w:lang w:val="da"/>
        </w:rPr>
        <w:t>3</w:t>
      </w:r>
      <w:r w:rsidR="00ED52ED" w:rsidRPr="007C731B">
        <w:rPr>
          <w:rFonts w:asciiTheme="minorHAnsi" w:hAnsiTheme="minorHAnsi"/>
          <w:szCs w:val="28"/>
          <w:lang w:val="da"/>
        </w:rPr>
        <w:t>. Aktørernes opgaver</w:t>
      </w:r>
    </w:p>
    <w:p w:rsidR="00ED52ED" w:rsidRPr="007C731B" w:rsidRDefault="00DC70E7" w:rsidP="00ED52ED">
      <w:pPr>
        <w:rPr>
          <w:rFonts w:asciiTheme="minorHAnsi" w:hAnsiTheme="minorHAnsi"/>
          <w:bCs/>
          <w:lang w:val="da"/>
        </w:rPr>
      </w:pPr>
      <w:r w:rsidRPr="007C731B">
        <w:rPr>
          <w:rFonts w:asciiTheme="minorHAnsi" w:hAnsiTheme="minorHAnsi"/>
          <w:bCs/>
          <w:lang w:val="da"/>
        </w:rPr>
        <w:t>3</w:t>
      </w:r>
      <w:r w:rsidR="006203E9">
        <w:rPr>
          <w:rFonts w:asciiTheme="minorHAnsi" w:hAnsiTheme="minorHAnsi"/>
          <w:bCs/>
          <w:lang w:val="da"/>
        </w:rPr>
        <w:t>.1.</w:t>
      </w:r>
      <w:r w:rsidR="00ED52ED" w:rsidRPr="007C731B">
        <w:rPr>
          <w:rFonts w:asciiTheme="minorHAnsi" w:hAnsiTheme="minorHAnsi"/>
          <w:bCs/>
          <w:lang w:val="da"/>
        </w:rPr>
        <w:tab/>
        <w:t>Læger</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3</w:t>
      </w:r>
      <w:r w:rsidR="00ED52ED" w:rsidRPr="007C731B">
        <w:rPr>
          <w:rFonts w:asciiTheme="minorHAnsi" w:hAnsiTheme="minorHAnsi"/>
          <w:bCs/>
          <w:lang w:val="da"/>
        </w:rPr>
        <w:t>.2.</w:t>
      </w:r>
      <w:r w:rsidR="00ED52ED" w:rsidRPr="007C731B">
        <w:rPr>
          <w:rFonts w:asciiTheme="minorHAnsi" w:hAnsiTheme="minorHAnsi"/>
          <w:bCs/>
          <w:lang w:val="da"/>
        </w:rPr>
        <w:tab/>
        <w:t>Arbejdsgiver</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3</w:t>
      </w:r>
      <w:r w:rsidR="00ED52ED" w:rsidRPr="007C731B">
        <w:rPr>
          <w:rFonts w:asciiTheme="minorHAnsi" w:hAnsiTheme="minorHAnsi"/>
          <w:bCs/>
          <w:lang w:val="da"/>
        </w:rPr>
        <w:t>.3.</w:t>
      </w:r>
      <w:r w:rsidR="00ED52ED" w:rsidRPr="007C731B">
        <w:rPr>
          <w:rFonts w:asciiTheme="minorHAnsi" w:hAnsiTheme="minorHAnsi"/>
          <w:bCs/>
          <w:lang w:val="da"/>
        </w:rPr>
        <w:tab/>
        <w:t>Arbejdsmiljørepræsentant</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3</w:t>
      </w:r>
      <w:r w:rsidR="00ED52ED" w:rsidRPr="007C731B">
        <w:rPr>
          <w:rFonts w:asciiTheme="minorHAnsi" w:hAnsiTheme="minorHAnsi"/>
          <w:bCs/>
          <w:lang w:val="da"/>
        </w:rPr>
        <w:t>.4.</w:t>
      </w:r>
      <w:r w:rsidR="00ED52ED" w:rsidRPr="007C731B">
        <w:rPr>
          <w:rFonts w:asciiTheme="minorHAnsi" w:hAnsiTheme="minorHAnsi"/>
          <w:bCs/>
          <w:lang w:val="da"/>
        </w:rPr>
        <w:tab/>
        <w:t>Tillidsrepræsentant</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3</w:t>
      </w:r>
      <w:r w:rsidR="00ED52ED" w:rsidRPr="007C731B">
        <w:rPr>
          <w:rFonts w:asciiTheme="minorHAnsi" w:hAnsiTheme="minorHAnsi"/>
          <w:bCs/>
          <w:lang w:val="da"/>
        </w:rPr>
        <w:t>.5.</w:t>
      </w:r>
      <w:r w:rsidR="00ED52ED" w:rsidRPr="007C731B">
        <w:rPr>
          <w:rFonts w:asciiTheme="minorHAnsi" w:hAnsiTheme="minorHAnsi"/>
          <w:bCs/>
          <w:lang w:val="da"/>
        </w:rPr>
        <w:tab/>
        <w:t>Kreds</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3</w:t>
      </w:r>
      <w:r w:rsidR="00ED52ED" w:rsidRPr="007C731B">
        <w:rPr>
          <w:rFonts w:asciiTheme="minorHAnsi" w:hAnsiTheme="minorHAnsi"/>
          <w:bCs/>
          <w:lang w:val="da"/>
        </w:rPr>
        <w:t>.6.</w:t>
      </w:r>
      <w:r w:rsidR="00ED52ED" w:rsidRPr="007C731B">
        <w:rPr>
          <w:rFonts w:asciiTheme="minorHAnsi" w:hAnsiTheme="minorHAnsi"/>
          <w:bCs/>
          <w:lang w:val="da"/>
        </w:rPr>
        <w:tab/>
        <w:t>Sekretariat</w:t>
      </w:r>
      <w:r w:rsidR="00ED52ED" w:rsidRPr="007C731B">
        <w:rPr>
          <w:rFonts w:asciiTheme="minorHAnsi" w:hAnsiTheme="minorHAnsi"/>
          <w:bCs/>
          <w:lang w:val="da"/>
        </w:rPr>
        <w:tab/>
      </w:r>
    </w:p>
    <w:p w:rsidR="00ED52ED" w:rsidRPr="008B6546" w:rsidRDefault="00DC70E7" w:rsidP="00ED52ED">
      <w:pPr>
        <w:rPr>
          <w:rFonts w:asciiTheme="minorHAnsi" w:hAnsiTheme="minorHAnsi"/>
          <w:bCs/>
          <w:lang w:val="da"/>
        </w:rPr>
      </w:pPr>
      <w:r w:rsidRPr="008B6546">
        <w:rPr>
          <w:rFonts w:asciiTheme="minorHAnsi" w:hAnsiTheme="minorHAnsi"/>
          <w:bCs/>
          <w:lang w:val="da"/>
        </w:rPr>
        <w:t>3</w:t>
      </w:r>
      <w:r w:rsidR="00ED52ED" w:rsidRPr="008B6546">
        <w:rPr>
          <w:rFonts w:asciiTheme="minorHAnsi" w:hAnsiTheme="minorHAnsi"/>
          <w:bCs/>
          <w:lang w:val="da"/>
        </w:rPr>
        <w:t>.7.</w:t>
      </w:r>
      <w:r w:rsidR="00ED52ED" w:rsidRPr="008B6546">
        <w:rPr>
          <w:rFonts w:asciiTheme="minorHAnsi" w:hAnsiTheme="minorHAnsi"/>
          <w:bCs/>
          <w:lang w:val="da"/>
        </w:rPr>
        <w:tab/>
      </w:r>
      <w:r w:rsidR="008B6546" w:rsidRPr="008B6546">
        <w:rPr>
          <w:rFonts w:asciiTheme="minorHAnsi" w:hAnsiTheme="minorHAnsi"/>
        </w:rPr>
        <w:t>Arbejdsmarkedets Erhvervssikring</w:t>
      </w:r>
      <w:r w:rsidR="00ED52ED" w:rsidRPr="008B6546">
        <w:rPr>
          <w:rFonts w:asciiTheme="minorHAnsi" w:hAnsiTheme="minorHAnsi"/>
          <w:bCs/>
          <w:lang w:val="da"/>
        </w:rPr>
        <w:t>/forsikringsselskabet</w:t>
      </w:r>
      <w:r w:rsidR="00ED52ED" w:rsidRPr="008B6546">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3</w:t>
      </w:r>
      <w:r w:rsidR="00ED52ED" w:rsidRPr="007C731B">
        <w:rPr>
          <w:rFonts w:asciiTheme="minorHAnsi" w:hAnsiTheme="minorHAnsi"/>
          <w:bCs/>
          <w:lang w:val="da"/>
        </w:rPr>
        <w:t>.</w:t>
      </w:r>
      <w:r w:rsidR="006203E9">
        <w:rPr>
          <w:rFonts w:asciiTheme="minorHAnsi" w:hAnsiTheme="minorHAnsi"/>
          <w:bCs/>
          <w:lang w:val="da"/>
        </w:rPr>
        <w:t>8.</w:t>
      </w:r>
      <w:r w:rsidR="00ED52ED" w:rsidRPr="007C731B">
        <w:rPr>
          <w:rFonts w:asciiTheme="minorHAnsi" w:hAnsiTheme="minorHAnsi"/>
          <w:bCs/>
          <w:lang w:val="da"/>
        </w:rPr>
        <w:tab/>
        <w:t>Selvforsikrende kommuner</w:t>
      </w:r>
      <w:r w:rsidR="00ED52ED" w:rsidRPr="007C731B">
        <w:rPr>
          <w:rFonts w:asciiTheme="minorHAnsi" w:hAnsiTheme="minorHAnsi"/>
          <w:bCs/>
          <w:lang w:val="da"/>
        </w:rPr>
        <w:tab/>
      </w:r>
    </w:p>
    <w:p w:rsidR="00D37AF8" w:rsidRPr="007C731B" w:rsidRDefault="00D37AF8" w:rsidP="00ED52ED">
      <w:pPr>
        <w:rPr>
          <w:rFonts w:asciiTheme="minorHAnsi" w:hAnsiTheme="minorHAnsi"/>
          <w:bCs/>
          <w:lang w:val="da"/>
        </w:rPr>
      </w:pPr>
    </w:p>
    <w:p w:rsidR="00ED52ED" w:rsidRPr="007C731B" w:rsidRDefault="00DC70E7" w:rsidP="00ED52ED">
      <w:pPr>
        <w:rPr>
          <w:rFonts w:asciiTheme="minorHAnsi" w:hAnsiTheme="minorHAnsi"/>
          <w:b/>
          <w:bCs/>
          <w:sz w:val="28"/>
          <w:szCs w:val="28"/>
          <w:lang w:val="da"/>
        </w:rPr>
      </w:pPr>
      <w:r w:rsidRPr="007C731B">
        <w:rPr>
          <w:rFonts w:asciiTheme="minorHAnsi" w:hAnsiTheme="minorHAnsi"/>
          <w:b/>
          <w:bCs/>
          <w:sz w:val="28"/>
          <w:szCs w:val="28"/>
          <w:lang w:val="da"/>
        </w:rPr>
        <w:t>4</w:t>
      </w:r>
      <w:r w:rsidR="00ED52ED" w:rsidRPr="007C731B">
        <w:rPr>
          <w:rFonts w:asciiTheme="minorHAnsi" w:hAnsiTheme="minorHAnsi"/>
          <w:b/>
          <w:bCs/>
          <w:sz w:val="28"/>
          <w:szCs w:val="28"/>
          <w:lang w:val="da"/>
        </w:rPr>
        <w:t>. Love og regler</w:t>
      </w:r>
      <w:r w:rsidR="0038673E">
        <w:rPr>
          <w:rFonts w:asciiTheme="minorHAnsi" w:hAnsiTheme="minorHAnsi"/>
          <w:b/>
          <w:bCs/>
          <w:sz w:val="28"/>
          <w:szCs w:val="28"/>
          <w:lang w:val="da"/>
        </w:rPr>
        <w:t xml:space="preserve"> i a</w:t>
      </w:r>
      <w:r w:rsidR="008B61A2">
        <w:rPr>
          <w:rFonts w:asciiTheme="minorHAnsi" w:hAnsiTheme="minorHAnsi"/>
          <w:b/>
          <w:bCs/>
          <w:sz w:val="28"/>
          <w:szCs w:val="28"/>
          <w:lang w:val="da"/>
        </w:rPr>
        <w:t>rbejdsskadesikringsloven</w:t>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ED52ED" w:rsidRPr="007C731B">
        <w:rPr>
          <w:rFonts w:asciiTheme="minorHAnsi" w:hAnsiTheme="minorHAnsi"/>
          <w:bCs/>
          <w:lang w:val="da"/>
        </w:rPr>
        <w:t>.1.</w:t>
      </w:r>
      <w:r w:rsidR="00ED52ED" w:rsidRPr="007C731B">
        <w:rPr>
          <w:rFonts w:asciiTheme="minorHAnsi" w:hAnsiTheme="minorHAnsi"/>
          <w:bCs/>
          <w:lang w:val="da"/>
        </w:rPr>
        <w:tab/>
        <w:t>Arbejdsskadesikringsloven</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8B61A2">
        <w:rPr>
          <w:rFonts w:asciiTheme="minorHAnsi" w:hAnsiTheme="minorHAnsi"/>
          <w:bCs/>
          <w:lang w:val="da"/>
        </w:rPr>
        <w:t>.2.</w:t>
      </w:r>
      <w:r w:rsidR="00ED52ED" w:rsidRPr="007C731B">
        <w:rPr>
          <w:rFonts w:asciiTheme="minorHAnsi" w:hAnsiTheme="minorHAnsi"/>
          <w:bCs/>
          <w:lang w:val="da"/>
        </w:rPr>
        <w:tab/>
        <w:t>Anmeldelse af arbejdsskader</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8B61A2">
        <w:rPr>
          <w:rFonts w:asciiTheme="minorHAnsi" w:hAnsiTheme="minorHAnsi"/>
          <w:bCs/>
          <w:lang w:val="da"/>
        </w:rPr>
        <w:t>.3.</w:t>
      </w:r>
      <w:r w:rsidR="00ED52ED" w:rsidRPr="007C731B">
        <w:rPr>
          <w:rFonts w:asciiTheme="minorHAnsi" w:hAnsiTheme="minorHAnsi"/>
          <w:bCs/>
          <w:lang w:val="da"/>
        </w:rPr>
        <w:tab/>
        <w:t>1-års fristen for anmeldelse</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8B61A2">
        <w:rPr>
          <w:rFonts w:asciiTheme="minorHAnsi" w:hAnsiTheme="minorHAnsi"/>
          <w:bCs/>
          <w:lang w:val="da"/>
        </w:rPr>
        <w:t>.4</w:t>
      </w:r>
      <w:r w:rsidR="00ED52ED" w:rsidRPr="007C731B">
        <w:rPr>
          <w:rFonts w:asciiTheme="minorHAnsi" w:hAnsiTheme="minorHAnsi"/>
          <w:bCs/>
          <w:lang w:val="da"/>
        </w:rPr>
        <w:t>.</w:t>
      </w:r>
      <w:r w:rsidR="00ED52ED" w:rsidRPr="007C731B">
        <w:rPr>
          <w:rFonts w:asciiTheme="minorHAnsi" w:hAnsiTheme="minorHAnsi"/>
          <w:bCs/>
          <w:lang w:val="da"/>
        </w:rPr>
        <w:tab/>
        <w:t>Arbejdsulykker</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8B61A2">
        <w:rPr>
          <w:rFonts w:asciiTheme="minorHAnsi" w:hAnsiTheme="minorHAnsi"/>
          <w:bCs/>
          <w:lang w:val="da"/>
        </w:rPr>
        <w:t>.5</w:t>
      </w:r>
      <w:r w:rsidR="00ED52ED" w:rsidRPr="007C731B">
        <w:rPr>
          <w:rFonts w:asciiTheme="minorHAnsi" w:hAnsiTheme="minorHAnsi"/>
          <w:bCs/>
          <w:lang w:val="da"/>
        </w:rPr>
        <w:t>.</w:t>
      </w:r>
      <w:r w:rsidR="00ED52ED" w:rsidRPr="007C731B">
        <w:rPr>
          <w:rFonts w:asciiTheme="minorHAnsi" w:hAnsiTheme="minorHAnsi"/>
          <w:bCs/>
          <w:lang w:val="da"/>
        </w:rPr>
        <w:tab/>
        <w:t>Erhvervssygdomme</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ED52ED" w:rsidRPr="007C731B">
        <w:rPr>
          <w:rFonts w:asciiTheme="minorHAnsi" w:hAnsiTheme="minorHAnsi"/>
          <w:bCs/>
          <w:lang w:val="da"/>
        </w:rPr>
        <w:t>.</w:t>
      </w:r>
      <w:r w:rsidR="008B61A2">
        <w:rPr>
          <w:rFonts w:asciiTheme="minorHAnsi" w:hAnsiTheme="minorHAnsi"/>
          <w:bCs/>
          <w:lang w:val="da"/>
        </w:rPr>
        <w:t>6.</w:t>
      </w:r>
      <w:r w:rsidR="00ED52ED" w:rsidRPr="007C731B">
        <w:rPr>
          <w:rFonts w:asciiTheme="minorHAnsi" w:hAnsiTheme="minorHAnsi"/>
          <w:bCs/>
          <w:lang w:val="da"/>
        </w:rPr>
        <w:tab/>
        <w:t>Behandlingsudgifter</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ED52ED" w:rsidRPr="007C731B">
        <w:rPr>
          <w:rFonts w:asciiTheme="minorHAnsi" w:hAnsiTheme="minorHAnsi"/>
          <w:bCs/>
          <w:lang w:val="da"/>
        </w:rPr>
        <w:t>.</w:t>
      </w:r>
      <w:r w:rsidR="008B61A2">
        <w:rPr>
          <w:rFonts w:asciiTheme="minorHAnsi" w:hAnsiTheme="minorHAnsi"/>
          <w:bCs/>
          <w:lang w:val="da"/>
        </w:rPr>
        <w:t>7</w:t>
      </w:r>
      <w:r w:rsidR="00ED52ED" w:rsidRPr="007C731B">
        <w:rPr>
          <w:rFonts w:asciiTheme="minorHAnsi" w:hAnsiTheme="minorHAnsi"/>
          <w:bCs/>
          <w:lang w:val="da"/>
        </w:rPr>
        <w:t>.</w:t>
      </w:r>
      <w:r w:rsidR="00ED52ED" w:rsidRPr="007C731B">
        <w:rPr>
          <w:rFonts w:asciiTheme="minorHAnsi" w:hAnsiTheme="minorHAnsi"/>
          <w:bCs/>
          <w:lang w:val="da"/>
        </w:rPr>
        <w:tab/>
        <w:t>”Brillesager”</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ED52ED" w:rsidRPr="007C731B">
        <w:rPr>
          <w:rFonts w:asciiTheme="minorHAnsi" w:hAnsiTheme="minorHAnsi"/>
          <w:bCs/>
          <w:lang w:val="da"/>
        </w:rPr>
        <w:t>.</w:t>
      </w:r>
      <w:r w:rsidR="008B61A2">
        <w:rPr>
          <w:rFonts w:asciiTheme="minorHAnsi" w:hAnsiTheme="minorHAnsi"/>
          <w:bCs/>
          <w:lang w:val="da"/>
        </w:rPr>
        <w:t>8</w:t>
      </w:r>
      <w:r w:rsidR="00ED52ED" w:rsidRPr="007C731B">
        <w:rPr>
          <w:rFonts w:asciiTheme="minorHAnsi" w:hAnsiTheme="minorHAnsi"/>
          <w:bCs/>
          <w:lang w:val="da"/>
        </w:rPr>
        <w:t>.</w:t>
      </w:r>
      <w:r w:rsidR="00ED52ED" w:rsidRPr="007C731B">
        <w:rPr>
          <w:rFonts w:asciiTheme="minorHAnsi" w:hAnsiTheme="minorHAnsi"/>
          <w:bCs/>
          <w:lang w:val="da"/>
        </w:rPr>
        <w:tab/>
        <w:t>Godtgørelse for transportudgifter</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8B61A2">
        <w:rPr>
          <w:rFonts w:asciiTheme="minorHAnsi" w:hAnsiTheme="minorHAnsi"/>
          <w:bCs/>
          <w:lang w:val="da"/>
        </w:rPr>
        <w:t>.9</w:t>
      </w:r>
      <w:r w:rsidR="00ED52ED" w:rsidRPr="007C731B">
        <w:rPr>
          <w:rFonts w:asciiTheme="minorHAnsi" w:hAnsiTheme="minorHAnsi"/>
          <w:bCs/>
          <w:lang w:val="da"/>
        </w:rPr>
        <w:t>.</w:t>
      </w:r>
      <w:r w:rsidR="00ED52ED" w:rsidRPr="007C731B">
        <w:rPr>
          <w:rFonts w:asciiTheme="minorHAnsi" w:hAnsiTheme="minorHAnsi"/>
          <w:bCs/>
          <w:lang w:val="da"/>
        </w:rPr>
        <w:tab/>
        <w:t>Go</w:t>
      </w:r>
      <w:r w:rsidR="00E10166">
        <w:rPr>
          <w:rFonts w:asciiTheme="minorHAnsi" w:hAnsiTheme="minorHAnsi"/>
          <w:bCs/>
          <w:lang w:val="da"/>
        </w:rPr>
        <w:t xml:space="preserve">dtgørelse for varigt mén </w:t>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8B61A2">
        <w:rPr>
          <w:rFonts w:asciiTheme="minorHAnsi" w:hAnsiTheme="minorHAnsi"/>
          <w:bCs/>
          <w:lang w:val="da"/>
        </w:rPr>
        <w:t>.</w:t>
      </w:r>
      <w:r w:rsidR="00BB3B04">
        <w:rPr>
          <w:rFonts w:asciiTheme="minorHAnsi" w:hAnsiTheme="minorHAnsi"/>
          <w:bCs/>
          <w:lang w:val="da"/>
        </w:rPr>
        <w:t>10</w:t>
      </w:r>
      <w:r w:rsidR="008B61A2">
        <w:rPr>
          <w:rFonts w:asciiTheme="minorHAnsi" w:hAnsiTheme="minorHAnsi"/>
          <w:bCs/>
          <w:lang w:val="da"/>
        </w:rPr>
        <w:t>.</w:t>
      </w:r>
      <w:r w:rsidR="00ED52ED" w:rsidRPr="007C731B">
        <w:rPr>
          <w:rFonts w:asciiTheme="minorHAnsi" w:hAnsiTheme="minorHAnsi"/>
          <w:bCs/>
          <w:lang w:val="da"/>
        </w:rPr>
        <w:tab/>
        <w:t>Erstatnin</w:t>
      </w:r>
      <w:r w:rsidR="00E10166">
        <w:rPr>
          <w:rFonts w:asciiTheme="minorHAnsi" w:hAnsiTheme="minorHAnsi"/>
          <w:bCs/>
          <w:lang w:val="da"/>
        </w:rPr>
        <w:t xml:space="preserve">g for tab af erhvervsevne </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ED52ED" w:rsidRPr="007C731B">
        <w:rPr>
          <w:rFonts w:asciiTheme="minorHAnsi" w:hAnsiTheme="minorHAnsi"/>
          <w:bCs/>
          <w:lang w:val="da"/>
        </w:rPr>
        <w:t>.</w:t>
      </w:r>
      <w:r w:rsidR="00BB3B04">
        <w:rPr>
          <w:rFonts w:asciiTheme="minorHAnsi" w:hAnsiTheme="minorHAnsi"/>
          <w:bCs/>
          <w:lang w:val="da"/>
        </w:rPr>
        <w:t>11</w:t>
      </w:r>
      <w:r w:rsidR="00ED52ED" w:rsidRPr="007C731B">
        <w:rPr>
          <w:rFonts w:asciiTheme="minorHAnsi" w:hAnsiTheme="minorHAnsi"/>
          <w:bCs/>
          <w:lang w:val="da"/>
        </w:rPr>
        <w:t>.</w:t>
      </w:r>
      <w:r w:rsidR="00ED52ED" w:rsidRPr="007C731B">
        <w:rPr>
          <w:rFonts w:asciiTheme="minorHAnsi" w:hAnsiTheme="minorHAnsi"/>
          <w:bCs/>
          <w:lang w:val="da"/>
        </w:rPr>
        <w:tab/>
        <w:t>Midlertidig afgørelse om tab af erhvervsevne</w:t>
      </w:r>
      <w:r w:rsidR="00ED52ED" w:rsidRPr="007C731B">
        <w:rPr>
          <w:rFonts w:asciiTheme="minorHAnsi" w:hAnsiTheme="minorHAnsi"/>
          <w:bCs/>
          <w:lang w:val="da"/>
        </w:rPr>
        <w:tab/>
      </w:r>
    </w:p>
    <w:p w:rsidR="00ED52ED" w:rsidRPr="007C731B" w:rsidRDefault="00DC70E7" w:rsidP="00ED52ED">
      <w:pPr>
        <w:rPr>
          <w:rFonts w:asciiTheme="minorHAnsi" w:hAnsiTheme="minorHAnsi"/>
          <w:bCs/>
          <w:lang w:val="da"/>
        </w:rPr>
      </w:pPr>
      <w:r w:rsidRPr="007C731B">
        <w:rPr>
          <w:rFonts w:asciiTheme="minorHAnsi" w:hAnsiTheme="minorHAnsi"/>
          <w:bCs/>
          <w:lang w:val="da"/>
        </w:rPr>
        <w:t>4</w:t>
      </w:r>
      <w:r w:rsidR="00ED52ED" w:rsidRPr="007C731B">
        <w:rPr>
          <w:rFonts w:asciiTheme="minorHAnsi" w:hAnsiTheme="minorHAnsi"/>
          <w:bCs/>
          <w:lang w:val="da"/>
        </w:rPr>
        <w:t>.</w:t>
      </w:r>
      <w:r w:rsidR="0018681A">
        <w:rPr>
          <w:rFonts w:asciiTheme="minorHAnsi" w:hAnsiTheme="minorHAnsi"/>
          <w:bCs/>
          <w:lang w:val="da"/>
        </w:rPr>
        <w:t>1</w:t>
      </w:r>
      <w:r w:rsidR="00BB3B04">
        <w:rPr>
          <w:rFonts w:asciiTheme="minorHAnsi" w:hAnsiTheme="minorHAnsi"/>
          <w:bCs/>
          <w:lang w:val="da"/>
        </w:rPr>
        <w:t>2</w:t>
      </w:r>
      <w:r w:rsidR="008B61A2">
        <w:rPr>
          <w:rFonts w:asciiTheme="minorHAnsi" w:hAnsiTheme="minorHAnsi"/>
          <w:bCs/>
          <w:lang w:val="da"/>
        </w:rPr>
        <w:t>.</w:t>
      </w:r>
      <w:r w:rsidR="00ED52ED" w:rsidRPr="007C731B">
        <w:rPr>
          <w:rFonts w:asciiTheme="minorHAnsi" w:hAnsiTheme="minorHAnsi"/>
          <w:bCs/>
          <w:lang w:val="da"/>
        </w:rPr>
        <w:tab/>
        <w:t>Særlige ers</w:t>
      </w:r>
      <w:r w:rsidR="00E10166">
        <w:rPr>
          <w:rFonts w:asciiTheme="minorHAnsi" w:hAnsiTheme="minorHAnsi"/>
          <w:bCs/>
          <w:lang w:val="da"/>
        </w:rPr>
        <w:t xml:space="preserve">tatninger ved dødsfald </w:t>
      </w:r>
      <w:r w:rsidR="00ED52ED" w:rsidRPr="007C731B">
        <w:rPr>
          <w:rFonts w:asciiTheme="minorHAnsi" w:hAnsiTheme="minorHAnsi"/>
          <w:bCs/>
          <w:lang w:val="da"/>
        </w:rPr>
        <w:tab/>
      </w:r>
    </w:p>
    <w:p w:rsidR="008B61A2" w:rsidRDefault="008B61A2" w:rsidP="00ED52ED">
      <w:pPr>
        <w:rPr>
          <w:rFonts w:asciiTheme="minorHAnsi" w:hAnsiTheme="minorHAnsi"/>
          <w:bCs/>
          <w:lang w:val="da"/>
        </w:rPr>
      </w:pPr>
    </w:p>
    <w:p w:rsidR="008B61A2" w:rsidRDefault="008B61A2" w:rsidP="00ED52ED">
      <w:pPr>
        <w:rPr>
          <w:rFonts w:asciiTheme="minorHAnsi" w:hAnsiTheme="minorHAnsi"/>
          <w:bCs/>
          <w:lang w:val="da"/>
        </w:rPr>
      </w:pPr>
      <w:r>
        <w:rPr>
          <w:rFonts w:asciiTheme="minorHAnsi" w:hAnsiTheme="minorHAnsi"/>
          <w:b/>
          <w:bCs/>
          <w:sz w:val="28"/>
          <w:szCs w:val="28"/>
          <w:lang w:val="da"/>
        </w:rPr>
        <w:t xml:space="preserve">5. </w:t>
      </w:r>
      <w:r w:rsidRPr="007C731B">
        <w:rPr>
          <w:rFonts w:asciiTheme="minorHAnsi" w:hAnsiTheme="minorHAnsi"/>
          <w:b/>
          <w:bCs/>
          <w:sz w:val="28"/>
          <w:szCs w:val="28"/>
          <w:lang w:val="da"/>
        </w:rPr>
        <w:t>Love og regler</w:t>
      </w:r>
      <w:r>
        <w:rPr>
          <w:rFonts w:asciiTheme="minorHAnsi" w:hAnsiTheme="minorHAnsi"/>
          <w:b/>
          <w:bCs/>
          <w:sz w:val="28"/>
          <w:szCs w:val="28"/>
          <w:lang w:val="da"/>
        </w:rPr>
        <w:t xml:space="preserve"> i </w:t>
      </w:r>
      <w:r w:rsidR="00E15CF4">
        <w:rPr>
          <w:rFonts w:asciiTheme="minorHAnsi" w:hAnsiTheme="minorHAnsi"/>
          <w:b/>
          <w:bCs/>
          <w:sz w:val="28"/>
          <w:szCs w:val="28"/>
          <w:lang w:val="da"/>
        </w:rPr>
        <w:t>erstatningsansvarsl</w:t>
      </w:r>
      <w:r>
        <w:rPr>
          <w:rFonts w:asciiTheme="minorHAnsi" w:hAnsiTheme="minorHAnsi"/>
          <w:b/>
          <w:bCs/>
          <w:sz w:val="28"/>
          <w:szCs w:val="28"/>
          <w:lang w:val="da"/>
        </w:rPr>
        <w:t>oven</w:t>
      </w:r>
    </w:p>
    <w:p w:rsidR="00ED52ED" w:rsidRPr="007C731B" w:rsidRDefault="008B61A2" w:rsidP="00ED52ED">
      <w:pPr>
        <w:rPr>
          <w:rFonts w:asciiTheme="minorHAnsi" w:hAnsiTheme="minorHAnsi"/>
          <w:bCs/>
          <w:lang w:val="da"/>
        </w:rPr>
      </w:pPr>
      <w:r>
        <w:rPr>
          <w:rFonts w:asciiTheme="minorHAnsi" w:hAnsiTheme="minorHAnsi"/>
          <w:bCs/>
          <w:lang w:val="da"/>
        </w:rPr>
        <w:t>5.1</w:t>
      </w:r>
      <w:r w:rsidR="00ED52ED" w:rsidRPr="007C731B">
        <w:rPr>
          <w:rFonts w:asciiTheme="minorHAnsi" w:hAnsiTheme="minorHAnsi"/>
          <w:bCs/>
          <w:lang w:val="da"/>
        </w:rPr>
        <w:t>.</w:t>
      </w:r>
      <w:r w:rsidR="00ED52ED" w:rsidRPr="007C731B">
        <w:rPr>
          <w:rFonts w:asciiTheme="minorHAnsi" w:hAnsiTheme="minorHAnsi"/>
          <w:bCs/>
          <w:lang w:val="da"/>
        </w:rPr>
        <w:tab/>
        <w:t>Erstatningsansvarsloven</w:t>
      </w:r>
      <w:r w:rsidR="00ED52ED" w:rsidRPr="007C731B">
        <w:rPr>
          <w:rFonts w:asciiTheme="minorHAnsi" w:hAnsiTheme="minorHAnsi"/>
          <w:bCs/>
          <w:lang w:val="da"/>
        </w:rPr>
        <w:tab/>
      </w:r>
    </w:p>
    <w:p w:rsidR="00ED52ED" w:rsidRPr="007C731B" w:rsidRDefault="008B61A2" w:rsidP="00ED52ED">
      <w:pPr>
        <w:rPr>
          <w:rFonts w:asciiTheme="minorHAnsi" w:hAnsiTheme="minorHAnsi"/>
          <w:bCs/>
          <w:lang w:val="da"/>
        </w:rPr>
      </w:pPr>
      <w:r>
        <w:rPr>
          <w:rFonts w:asciiTheme="minorHAnsi" w:hAnsiTheme="minorHAnsi"/>
          <w:bCs/>
          <w:lang w:val="da"/>
        </w:rPr>
        <w:t>5.2.</w:t>
      </w:r>
      <w:r w:rsidR="00ED52ED" w:rsidRPr="007C731B">
        <w:rPr>
          <w:rFonts w:asciiTheme="minorHAnsi" w:hAnsiTheme="minorHAnsi"/>
          <w:bCs/>
          <w:lang w:val="da"/>
        </w:rPr>
        <w:tab/>
        <w:t>Er der en skadevolder?</w:t>
      </w:r>
      <w:r w:rsidR="00ED52ED" w:rsidRPr="007C731B">
        <w:rPr>
          <w:rFonts w:asciiTheme="minorHAnsi" w:hAnsiTheme="minorHAnsi"/>
          <w:bCs/>
          <w:lang w:val="da"/>
        </w:rPr>
        <w:tab/>
      </w:r>
    </w:p>
    <w:p w:rsidR="00ED52ED" w:rsidRPr="007C731B" w:rsidRDefault="008B61A2" w:rsidP="00ED52ED">
      <w:pPr>
        <w:rPr>
          <w:rFonts w:asciiTheme="minorHAnsi" w:hAnsiTheme="minorHAnsi"/>
          <w:bCs/>
          <w:lang w:val="da"/>
        </w:rPr>
      </w:pPr>
      <w:r>
        <w:rPr>
          <w:rFonts w:asciiTheme="minorHAnsi" w:hAnsiTheme="minorHAnsi"/>
          <w:bCs/>
          <w:lang w:val="da"/>
        </w:rPr>
        <w:t>5.3.</w:t>
      </w:r>
      <w:r w:rsidR="00ED52ED" w:rsidRPr="007C731B">
        <w:rPr>
          <w:rFonts w:asciiTheme="minorHAnsi" w:hAnsiTheme="minorHAnsi"/>
          <w:bCs/>
          <w:lang w:val="da"/>
        </w:rPr>
        <w:tab/>
        <w:t>Forsikringsdækning</w:t>
      </w:r>
      <w:r w:rsidR="00ED52ED" w:rsidRPr="007C731B">
        <w:rPr>
          <w:rFonts w:asciiTheme="minorHAnsi" w:hAnsiTheme="minorHAnsi"/>
          <w:bCs/>
          <w:lang w:val="da"/>
        </w:rPr>
        <w:tab/>
      </w:r>
      <w:bookmarkStart w:id="0" w:name="_GoBack"/>
      <w:bookmarkEnd w:id="0"/>
    </w:p>
    <w:p w:rsidR="00ED52ED" w:rsidRPr="007C731B" w:rsidRDefault="008B61A2" w:rsidP="00ED52ED">
      <w:pPr>
        <w:rPr>
          <w:rFonts w:asciiTheme="minorHAnsi" w:hAnsiTheme="minorHAnsi"/>
          <w:bCs/>
          <w:lang w:val="da"/>
        </w:rPr>
      </w:pPr>
      <w:r>
        <w:rPr>
          <w:rFonts w:asciiTheme="minorHAnsi" w:hAnsiTheme="minorHAnsi"/>
          <w:bCs/>
          <w:lang w:val="da"/>
        </w:rPr>
        <w:t>5.4.</w:t>
      </w:r>
      <w:r w:rsidR="00ED52ED" w:rsidRPr="007C731B">
        <w:rPr>
          <w:rFonts w:asciiTheme="minorHAnsi" w:hAnsiTheme="minorHAnsi"/>
          <w:bCs/>
          <w:lang w:val="da"/>
        </w:rPr>
        <w:tab/>
        <w:t>Dækning fra skadevolder</w:t>
      </w:r>
      <w:r w:rsidR="00ED52ED" w:rsidRPr="007C731B">
        <w:rPr>
          <w:rFonts w:asciiTheme="minorHAnsi" w:hAnsiTheme="minorHAnsi"/>
          <w:bCs/>
          <w:lang w:val="da"/>
        </w:rPr>
        <w:tab/>
      </w:r>
    </w:p>
    <w:p w:rsidR="00ED52ED" w:rsidRPr="007C731B" w:rsidRDefault="008B61A2" w:rsidP="00ED52ED">
      <w:pPr>
        <w:rPr>
          <w:rFonts w:asciiTheme="minorHAnsi" w:hAnsiTheme="minorHAnsi"/>
          <w:bCs/>
          <w:lang w:val="da"/>
        </w:rPr>
      </w:pPr>
      <w:r>
        <w:rPr>
          <w:rFonts w:asciiTheme="minorHAnsi" w:hAnsiTheme="minorHAnsi"/>
          <w:bCs/>
          <w:lang w:val="da"/>
        </w:rPr>
        <w:t>5.5.</w:t>
      </w:r>
      <w:r w:rsidR="00ED52ED" w:rsidRPr="007C731B">
        <w:rPr>
          <w:rFonts w:asciiTheme="minorHAnsi" w:hAnsiTheme="minorHAnsi"/>
          <w:bCs/>
          <w:lang w:val="da"/>
        </w:rPr>
        <w:tab/>
        <w:t>Vold</w:t>
      </w:r>
      <w:r w:rsidR="00ED52ED" w:rsidRPr="007C731B">
        <w:rPr>
          <w:rFonts w:asciiTheme="minorHAnsi" w:hAnsiTheme="minorHAnsi"/>
          <w:bCs/>
          <w:lang w:val="da"/>
        </w:rPr>
        <w:tab/>
      </w:r>
    </w:p>
    <w:p w:rsidR="00ED52ED" w:rsidRPr="007C731B" w:rsidRDefault="00E15CF4" w:rsidP="00ED52ED">
      <w:pPr>
        <w:rPr>
          <w:rFonts w:asciiTheme="minorHAnsi" w:hAnsiTheme="minorHAnsi"/>
          <w:bCs/>
          <w:lang w:val="da"/>
        </w:rPr>
      </w:pPr>
      <w:r>
        <w:rPr>
          <w:rFonts w:asciiTheme="minorHAnsi" w:hAnsiTheme="minorHAnsi"/>
          <w:bCs/>
          <w:lang w:val="da"/>
        </w:rPr>
        <w:t>5.6.</w:t>
      </w:r>
      <w:r w:rsidR="00ED52ED" w:rsidRPr="007C731B">
        <w:rPr>
          <w:rFonts w:asciiTheme="minorHAnsi" w:hAnsiTheme="minorHAnsi"/>
          <w:bCs/>
          <w:lang w:val="da"/>
        </w:rPr>
        <w:tab/>
        <w:t>Erstatningsnævnet og Offererstatningsloven</w:t>
      </w:r>
      <w:r w:rsidR="00ED52ED" w:rsidRPr="007C731B">
        <w:rPr>
          <w:rFonts w:asciiTheme="minorHAnsi" w:hAnsiTheme="minorHAnsi"/>
          <w:bCs/>
          <w:lang w:val="da"/>
        </w:rPr>
        <w:tab/>
      </w:r>
    </w:p>
    <w:p w:rsidR="00ED52ED" w:rsidRPr="007C731B" w:rsidRDefault="00E15CF4" w:rsidP="00ED52ED">
      <w:pPr>
        <w:rPr>
          <w:rFonts w:asciiTheme="minorHAnsi" w:hAnsiTheme="minorHAnsi"/>
          <w:bCs/>
          <w:lang w:val="da"/>
        </w:rPr>
      </w:pPr>
      <w:r>
        <w:rPr>
          <w:rFonts w:asciiTheme="minorHAnsi" w:hAnsiTheme="minorHAnsi"/>
          <w:bCs/>
          <w:lang w:val="da"/>
        </w:rPr>
        <w:t>5.7.</w:t>
      </w:r>
      <w:r w:rsidR="00ED52ED" w:rsidRPr="007C731B">
        <w:rPr>
          <w:rFonts w:asciiTheme="minorHAnsi" w:hAnsiTheme="minorHAnsi"/>
          <w:bCs/>
          <w:lang w:val="da"/>
        </w:rPr>
        <w:tab/>
        <w:t xml:space="preserve">Dækning efter </w:t>
      </w:r>
      <w:r w:rsidR="006A51D0">
        <w:rPr>
          <w:rFonts w:asciiTheme="minorHAnsi" w:hAnsiTheme="minorHAnsi"/>
          <w:bCs/>
          <w:lang w:val="da"/>
        </w:rPr>
        <w:t>e</w:t>
      </w:r>
      <w:r w:rsidR="00ED52ED" w:rsidRPr="007C731B">
        <w:rPr>
          <w:rFonts w:asciiTheme="minorHAnsi" w:hAnsiTheme="minorHAnsi"/>
          <w:bCs/>
          <w:lang w:val="da"/>
        </w:rPr>
        <w:t>rstatningsansvarsloven</w:t>
      </w:r>
      <w:r w:rsidR="00ED52ED" w:rsidRPr="007C731B">
        <w:rPr>
          <w:rFonts w:asciiTheme="minorHAnsi" w:hAnsiTheme="minorHAnsi"/>
          <w:bCs/>
          <w:lang w:val="da"/>
        </w:rPr>
        <w:tab/>
      </w:r>
    </w:p>
    <w:p w:rsidR="00ED52ED" w:rsidRPr="007C731B" w:rsidRDefault="00F07D42" w:rsidP="00ED52ED">
      <w:pPr>
        <w:rPr>
          <w:rFonts w:asciiTheme="minorHAnsi" w:hAnsiTheme="minorHAnsi"/>
          <w:bCs/>
          <w:lang w:val="da"/>
        </w:rPr>
      </w:pPr>
      <w:r>
        <w:rPr>
          <w:rFonts w:asciiTheme="minorHAnsi" w:hAnsiTheme="minorHAnsi"/>
          <w:bCs/>
          <w:lang w:val="da"/>
        </w:rPr>
        <w:t>5.7</w:t>
      </w:r>
      <w:r w:rsidR="00E15CF4">
        <w:rPr>
          <w:rFonts w:asciiTheme="minorHAnsi" w:hAnsiTheme="minorHAnsi"/>
          <w:bCs/>
          <w:lang w:val="da"/>
        </w:rPr>
        <w:t>.</w:t>
      </w:r>
      <w:r>
        <w:rPr>
          <w:rFonts w:asciiTheme="minorHAnsi" w:hAnsiTheme="minorHAnsi"/>
          <w:bCs/>
          <w:lang w:val="da"/>
        </w:rPr>
        <w:t>1.</w:t>
      </w:r>
      <w:r w:rsidR="00ED52ED" w:rsidRPr="007C731B">
        <w:rPr>
          <w:rFonts w:asciiTheme="minorHAnsi" w:hAnsiTheme="minorHAnsi"/>
          <w:bCs/>
          <w:lang w:val="da"/>
        </w:rPr>
        <w:tab/>
        <w:t>Ødelagte effekter</w:t>
      </w:r>
      <w:r w:rsidR="00136C3C">
        <w:rPr>
          <w:rFonts w:asciiTheme="minorHAnsi" w:hAnsiTheme="minorHAnsi"/>
          <w:bCs/>
          <w:lang w:val="da"/>
        </w:rPr>
        <w:t xml:space="preserve"> </w:t>
      </w:r>
    </w:p>
    <w:p w:rsidR="003E4550" w:rsidRDefault="003E4550" w:rsidP="00ED52ED">
      <w:pPr>
        <w:rPr>
          <w:rFonts w:asciiTheme="minorHAnsi" w:hAnsiTheme="minorHAnsi"/>
          <w:bCs/>
          <w:lang w:val="da"/>
        </w:rPr>
      </w:pPr>
      <w:r>
        <w:rPr>
          <w:rFonts w:asciiTheme="minorHAnsi" w:hAnsiTheme="minorHAnsi"/>
          <w:bCs/>
          <w:lang w:val="da"/>
        </w:rPr>
        <w:t>5.7.2.</w:t>
      </w:r>
      <w:r>
        <w:rPr>
          <w:rFonts w:asciiTheme="minorHAnsi" w:hAnsiTheme="minorHAnsi"/>
          <w:bCs/>
          <w:lang w:val="da"/>
        </w:rPr>
        <w:tab/>
        <w:t>Behandlingsudgifter</w:t>
      </w:r>
    </w:p>
    <w:p w:rsidR="00ED52ED" w:rsidRPr="007C731B" w:rsidRDefault="00F07D42" w:rsidP="00ED52ED">
      <w:pPr>
        <w:rPr>
          <w:rFonts w:asciiTheme="minorHAnsi" w:hAnsiTheme="minorHAnsi"/>
          <w:bCs/>
          <w:lang w:val="da"/>
        </w:rPr>
      </w:pPr>
      <w:r>
        <w:rPr>
          <w:rFonts w:asciiTheme="minorHAnsi" w:hAnsiTheme="minorHAnsi"/>
          <w:bCs/>
          <w:lang w:val="da"/>
        </w:rPr>
        <w:t>5.7</w:t>
      </w:r>
      <w:r w:rsidR="00ED52ED" w:rsidRPr="007C731B">
        <w:rPr>
          <w:rFonts w:asciiTheme="minorHAnsi" w:hAnsiTheme="minorHAnsi"/>
          <w:bCs/>
          <w:lang w:val="da"/>
        </w:rPr>
        <w:t>.</w:t>
      </w:r>
      <w:r w:rsidR="003E4550">
        <w:rPr>
          <w:rFonts w:asciiTheme="minorHAnsi" w:hAnsiTheme="minorHAnsi"/>
          <w:bCs/>
          <w:lang w:val="da"/>
        </w:rPr>
        <w:t>3</w:t>
      </w:r>
      <w:r>
        <w:rPr>
          <w:rFonts w:asciiTheme="minorHAnsi" w:hAnsiTheme="minorHAnsi"/>
          <w:bCs/>
          <w:lang w:val="da"/>
        </w:rPr>
        <w:t>.</w:t>
      </w:r>
      <w:r w:rsidR="00ED52ED" w:rsidRPr="007C731B">
        <w:rPr>
          <w:rFonts w:asciiTheme="minorHAnsi" w:hAnsiTheme="minorHAnsi"/>
          <w:bCs/>
          <w:lang w:val="da"/>
        </w:rPr>
        <w:tab/>
        <w:t>Godtgørelse for svie og smerte</w:t>
      </w:r>
      <w:r w:rsidR="00ED52ED" w:rsidRPr="007C731B">
        <w:rPr>
          <w:rFonts w:asciiTheme="minorHAnsi" w:hAnsiTheme="minorHAnsi"/>
          <w:bCs/>
          <w:lang w:val="da"/>
        </w:rPr>
        <w:tab/>
      </w:r>
    </w:p>
    <w:p w:rsidR="00C57609" w:rsidRPr="007C731B" w:rsidRDefault="00F07D42" w:rsidP="00C57609">
      <w:pPr>
        <w:rPr>
          <w:rFonts w:asciiTheme="minorHAnsi" w:hAnsiTheme="minorHAnsi"/>
          <w:bCs/>
          <w:sz w:val="21"/>
          <w:szCs w:val="21"/>
          <w:lang w:val="da"/>
        </w:rPr>
      </w:pPr>
      <w:r>
        <w:rPr>
          <w:rFonts w:asciiTheme="minorHAnsi" w:hAnsiTheme="minorHAnsi"/>
          <w:bCs/>
          <w:lang w:val="da"/>
        </w:rPr>
        <w:t>5.7</w:t>
      </w:r>
      <w:r w:rsidR="00ED52ED" w:rsidRPr="007C731B">
        <w:rPr>
          <w:rFonts w:asciiTheme="minorHAnsi" w:hAnsiTheme="minorHAnsi"/>
          <w:bCs/>
          <w:lang w:val="da"/>
        </w:rPr>
        <w:t>.</w:t>
      </w:r>
      <w:r w:rsidR="003E4550">
        <w:rPr>
          <w:rFonts w:asciiTheme="minorHAnsi" w:hAnsiTheme="minorHAnsi"/>
          <w:bCs/>
          <w:lang w:val="da"/>
        </w:rPr>
        <w:t>4</w:t>
      </w:r>
      <w:r>
        <w:rPr>
          <w:rFonts w:asciiTheme="minorHAnsi" w:hAnsiTheme="minorHAnsi"/>
          <w:bCs/>
          <w:lang w:val="da"/>
        </w:rPr>
        <w:t>.</w:t>
      </w:r>
      <w:r w:rsidR="00ED52ED" w:rsidRPr="007C731B">
        <w:rPr>
          <w:rFonts w:asciiTheme="minorHAnsi" w:hAnsiTheme="minorHAnsi"/>
          <w:bCs/>
          <w:lang w:val="da"/>
        </w:rPr>
        <w:tab/>
        <w:t>Tabt arbejdsfortjeneste</w:t>
      </w:r>
      <w:r w:rsidR="00ED52ED" w:rsidRPr="007C731B">
        <w:rPr>
          <w:rFonts w:asciiTheme="minorHAnsi" w:hAnsiTheme="minorHAnsi"/>
          <w:bCs/>
          <w:sz w:val="21"/>
          <w:szCs w:val="21"/>
          <w:lang w:val="da"/>
        </w:rPr>
        <w:tab/>
      </w:r>
    </w:p>
    <w:p w:rsidR="00C57609" w:rsidRPr="007C731B" w:rsidRDefault="00C57609" w:rsidP="00C57609">
      <w:pPr>
        <w:rPr>
          <w:rFonts w:asciiTheme="minorHAnsi" w:hAnsiTheme="minorHAnsi"/>
          <w:bCs/>
          <w:sz w:val="21"/>
          <w:szCs w:val="21"/>
          <w:lang w:val="da"/>
        </w:rPr>
      </w:pPr>
    </w:p>
    <w:p w:rsidR="00C57609" w:rsidRPr="007C731B" w:rsidRDefault="00C57609" w:rsidP="00C57609">
      <w:pPr>
        <w:tabs>
          <w:tab w:val="left" w:pos="4279"/>
        </w:tabs>
        <w:autoSpaceDE w:val="0"/>
        <w:autoSpaceDN w:val="0"/>
        <w:adjustRightInd w:val="0"/>
        <w:rPr>
          <w:rFonts w:asciiTheme="minorHAnsi" w:hAnsiTheme="minorHAnsi"/>
          <w:bCs/>
          <w:sz w:val="22"/>
          <w:szCs w:val="22"/>
          <w:lang w:val="da"/>
        </w:rPr>
        <w:sectPr w:rsidR="00C57609" w:rsidRPr="007C731B">
          <w:headerReference w:type="default" r:id="rId8"/>
          <w:footerReference w:type="default" r:id="rId9"/>
          <w:pgSz w:w="11906" w:h="16838"/>
          <w:pgMar w:top="1701" w:right="1134" w:bottom="1701" w:left="1134" w:header="708" w:footer="708" w:gutter="0"/>
          <w:cols w:space="708"/>
          <w:docGrid w:linePitch="360"/>
        </w:sectPr>
      </w:pPr>
    </w:p>
    <w:p w:rsidR="00D37AF8" w:rsidRPr="007C731B" w:rsidRDefault="00D37AF8" w:rsidP="00D37AF8">
      <w:pPr>
        <w:autoSpaceDE w:val="0"/>
        <w:autoSpaceDN w:val="0"/>
        <w:adjustRightInd w:val="0"/>
        <w:spacing w:line="276" w:lineRule="auto"/>
        <w:rPr>
          <w:rFonts w:asciiTheme="minorHAnsi" w:hAnsiTheme="minorHAnsi"/>
          <w:b/>
          <w:sz w:val="28"/>
          <w:szCs w:val="28"/>
        </w:rPr>
      </w:pPr>
      <w:r w:rsidRPr="007C731B">
        <w:rPr>
          <w:rFonts w:asciiTheme="minorHAnsi" w:hAnsiTheme="minorHAnsi"/>
          <w:b/>
          <w:sz w:val="28"/>
          <w:szCs w:val="28"/>
        </w:rPr>
        <w:lastRenderedPageBreak/>
        <w:t>1. Arbejdsfordeling imellem kredse og sekretariat</w:t>
      </w:r>
    </w:p>
    <w:p w:rsidR="00D37AF8" w:rsidRPr="006203E9" w:rsidRDefault="00D37AF8" w:rsidP="00D37AF8">
      <w:pPr>
        <w:rPr>
          <w:rFonts w:asciiTheme="minorHAnsi" w:hAnsiTheme="minorHAnsi"/>
          <w:sz w:val="22"/>
          <w:szCs w:val="22"/>
        </w:rPr>
      </w:pPr>
      <w:bookmarkStart w:id="1" w:name="_Ref208825114"/>
      <w:bookmarkStart w:id="2" w:name="_Toc416856699"/>
      <w:r w:rsidRPr="006203E9">
        <w:rPr>
          <w:rFonts w:asciiTheme="minorHAnsi" w:hAnsiTheme="minorHAnsi"/>
          <w:sz w:val="22"/>
          <w:szCs w:val="22"/>
        </w:rPr>
        <w:t>Arbejdsfordelingen imellem kredse og sekretariat er forankret i hovedstyrelsens beslutning af 26. juni 2007, hvor det blev besluttet at centralisere rådgivningen af arbejdsskadesager i foreningen.</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Udgangspunktet er, at sekretariatet står for rådgivningen i medlemmernes arbejdsskadesager.</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Undtagelsen hertil er arbejdsskadesager, hvor den enkelte kreds vurderer, at sagen alene omhandler sikring af registrering/anmeldelse </w:t>
      </w:r>
      <w:r w:rsidR="007F07E9">
        <w:rPr>
          <w:rFonts w:asciiTheme="minorHAnsi" w:hAnsiTheme="minorHAnsi"/>
          <w:sz w:val="22"/>
          <w:szCs w:val="22"/>
        </w:rPr>
        <w:t xml:space="preserve">og der udelukkende er </w:t>
      </w:r>
      <w:r w:rsidRPr="006203E9">
        <w:rPr>
          <w:rFonts w:asciiTheme="minorHAnsi" w:hAnsiTheme="minorHAnsi"/>
          <w:sz w:val="22"/>
          <w:szCs w:val="22"/>
        </w:rPr>
        <w:t xml:space="preserve">behandlingsudgifter, </w:t>
      </w:r>
      <w:r w:rsidR="007F07E9">
        <w:rPr>
          <w:rFonts w:asciiTheme="minorHAnsi" w:hAnsiTheme="minorHAnsi"/>
          <w:sz w:val="22"/>
          <w:szCs w:val="22"/>
        </w:rPr>
        <w:t xml:space="preserve">som </w:t>
      </w:r>
      <w:r w:rsidRPr="006203E9">
        <w:rPr>
          <w:rFonts w:asciiTheme="minorHAnsi" w:hAnsiTheme="minorHAnsi"/>
          <w:sz w:val="22"/>
          <w:szCs w:val="22"/>
        </w:rPr>
        <w:t>efterfølgende dækkes af forsikringsselskabet.</w:t>
      </w:r>
    </w:p>
    <w:p w:rsidR="00D37AF8" w:rsidRPr="006203E9" w:rsidRDefault="00D37AF8" w:rsidP="00D37AF8">
      <w:pPr>
        <w:rPr>
          <w:rFonts w:asciiTheme="minorHAnsi" w:hAnsiTheme="minorHAnsi"/>
          <w:sz w:val="22"/>
          <w:szCs w:val="22"/>
          <w:u w:val="single"/>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u w:val="single"/>
        </w:rPr>
        <w:t>Arbejdsskadesager behandles i kredsene når:</w:t>
      </w:r>
    </w:p>
    <w:p w:rsidR="00D37AF8" w:rsidRPr="006203E9" w:rsidRDefault="00D37AF8" w:rsidP="00D37AF8">
      <w:pPr>
        <w:pStyle w:val="Listeafsnit"/>
        <w:numPr>
          <w:ilvl w:val="0"/>
          <w:numId w:val="10"/>
        </w:numPr>
        <w:rPr>
          <w:rFonts w:asciiTheme="minorHAnsi" w:hAnsiTheme="minorHAnsi"/>
          <w:sz w:val="22"/>
          <w:szCs w:val="22"/>
        </w:rPr>
      </w:pPr>
      <w:r w:rsidRPr="006203E9">
        <w:rPr>
          <w:rFonts w:asciiTheme="minorHAnsi" w:hAnsiTheme="minorHAnsi"/>
          <w:sz w:val="22"/>
          <w:szCs w:val="22"/>
        </w:rPr>
        <w:t xml:space="preserve">Der alene er tale om registrering/anmeldelse </w:t>
      </w:r>
      <w:r w:rsidR="00F84CD6">
        <w:rPr>
          <w:rFonts w:asciiTheme="minorHAnsi" w:hAnsiTheme="minorHAnsi"/>
          <w:sz w:val="22"/>
          <w:szCs w:val="22"/>
        </w:rPr>
        <w:t>og</w:t>
      </w:r>
      <w:r w:rsidRPr="006203E9">
        <w:rPr>
          <w:rFonts w:asciiTheme="minorHAnsi" w:hAnsiTheme="minorHAnsi"/>
          <w:sz w:val="22"/>
          <w:szCs w:val="22"/>
        </w:rPr>
        <w:t xml:space="preserve"> behandlingsudgifter (som dækkes)</w:t>
      </w:r>
    </w:p>
    <w:p w:rsidR="00D37AF8" w:rsidRPr="006203E9" w:rsidRDefault="00D37AF8" w:rsidP="00D37AF8">
      <w:pPr>
        <w:pStyle w:val="Listeafsnit"/>
        <w:numPr>
          <w:ilvl w:val="0"/>
          <w:numId w:val="10"/>
        </w:numPr>
        <w:rPr>
          <w:rFonts w:asciiTheme="minorHAnsi" w:hAnsiTheme="minorHAnsi"/>
          <w:sz w:val="22"/>
          <w:szCs w:val="22"/>
        </w:rPr>
      </w:pPr>
      <w:r w:rsidRPr="006203E9">
        <w:rPr>
          <w:rFonts w:asciiTheme="minorHAnsi" w:hAnsiTheme="minorHAnsi"/>
          <w:sz w:val="22"/>
          <w:szCs w:val="22"/>
        </w:rPr>
        <w:t>Det er sikret, at der ikke er grundlag for politianmeldelse</w:t>
      </w:r>
    </w:p>
    <w:p w:rsidR="00D37AF8" w:rsidRPr="006203E9" w:rsidRDefault="00D37AF8" w:rsidP="00D37AF8">
      <w:pPr>
        <w:pStyle w:val="Listeafsnit"/>
        <w:numPr>
          <w:ilvl w:val="0"/>
          <w:numId w:val="10"/>
        </w:numPr>
        <w:rPr>
          <w:rFonts w:asciiTheme="minorHAnsi" w:hAnsiTheme="minorHAnsi"/>
          <w:sz w:val="22"/>
          <w:szCs w:val="22"/>
        </w:rPr>
      </w:pPr>
      <w:r w:rsidRPr="006203E9">
        <w:rPr>
          <w:rFonts w:asciiTheme="minorHAnsi" w:hAnsiTheme="minorHAnsi"/>
          <w:sz w:val="22"/>
          <w:szCs w:val="22"/>
        </w:rPr>
        <w:t>Det er sikret, at der ikke skal udarbejdes en dispensation for politianmeldelse</w:t>
      </w:r>
    </w:p>
    <w:p w:rsidR="00D37AF8" w:rsidRPr="006203E9" w:rsidRDefault="00D37AF8" w:rsidP="00D37AF8">
      <w:pPr>
        <w:pStyle w:val="Listeafsnit"/>
        <w:numPr>
          <w:ilvl w:val="0"/>
          <w:numId w:val="10"/>
        </w:numPr>
        <w:rPr>
          <w:rFonts w:asciiTheme="minorHAnsi" w:hAnsiTheme="minorHAnsi"/>
          <w:sz w:val="22"/>
          <w:szCs w:val="22"/>
        </w:rPr>
      </w:pPr>
      <w:r w:rsidRPr="006203E9">
        <w:rPr>
          <w:rFonts w:asciiTheme="minorHAnsi" w:hAnsiTheme="minorHAnsi"/>
          <w:sz w:val="22"/>
          <w:szCs w:val="22"/>
        </w:rPr>
        <w:t>Det er sikret, at der ikke er en skadevolder</w:t>
      </w:r>
      <w:r w:rsidR="00CB4E40">
        <w:rPr>
          <w:rFonts w:asciiTheme="minorHAnsi" w:hAnsiTheme="minorHAnsi"/>
          <w:sz w:val="22"/>
          <w:szCs w:val="22"/>
        </w:rPr>
        <w:t>, som er ansvarlig for skaden (eksempelvis en elev</w:t>
      </w:r>
      <w:r w:rsidR="003E4550">
        <w:rPr>
          <w:rFonts w:asciiTheme="minorHAnsi" w:hAnsiTheme="minorHAnsi"/>
          <w:sz w:val="22"/>
          <w:szCs w:val="22"/>
        </w:rPr>
        <w:t xml:space="preserve"> eller arbejdsgiver</w:t>
      </w:r>
      <w:r w:rsidR="00CB4E40">
        <w:rPr>
          <w:rFonts w:asciiTheme="minorHAnsi" w:hAnsiTheme="minorHAnsi"/>
          <w:sz w:val="22"/>
          <w:szCs w:val="22"/>
        </w:rPr>
        <w:t>)</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Hvis behandlingsudgifterne ikke dækkes og medlemmet ikke er tilfreds med afslaget, så kan sagen oversendes til sekretariatet.</w:t>
      </w:r>
      <w:r w:rsidR="00C216B7">
        <w:rPr>
          <w:rFonts w:asciiTheme="minorHAnsi" w:hAnsiTheme="minorHAnsi"/>
          <w:sz w:val="22"/>
          <w:szCs w:val="22"/>
        </w:rPr>
        <w:t xml:space="preserve"> </w:t>
      </w:r>
      <w:r w:rsidRPr="006203E9">
        <w:rPr>
          <w:rFonts w:asciiTheme="minorHAnsi" w:hAnsiTheme="minorHAnsi"/>
          <w:sz w:val="22"/>
          <w:szCs w:val="22"/>
        </w:rPr>
        <w:t>De sager, som måtte ligge i gråzonen, oversendes til sekretariatet efter den enkelte kreds skøn.</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I det omfang</w:t>
      </w:r>
      <w:r w:rsidR="005234D2">
        <w:rPr>
          <w:rFonts w:asciiTheme="minorHAnsi" w:hAnsiTheme="minorHAnsi"/>
          <w:sz w:val="22"/>
          <w:szCs w:val="22"/>
        </w:rPr>
        <w:t xml:space="preserve"> </w:t>
      </w:r>
      <w:r w:rsidRPr="006203E9">
        <w:rPr>
          <w:rFonts w:asciiTheme="minorHAnsi" w:hAnsiTheme="minorHAnsi"/>
          <w:sz w:val="22"/>
          <w:szCs w:val="22"/>
        </w:rPr>
        <w:t>det er muligt, bør kredsene tilstræbe at oversende sagen til sekretariatet så tidligt som muligt i forløbet, da meget af sekretariatets arbejde i sagerne går ud på at sikre en optimal sagsoplysning forud for</w:t>
      </w:r>
      <w:r w:rsidR="001C15D8">
        <w:rPr>
          <w:rFonts w:asciiTheme="minorHAnsi" w:hAnsiTheme="minorHAnsi"/>
          <w:sz w:val="22"/>
          <w:szCs w:val="22"/>
        </w:rPr>
        <w:t xml:space="preserve"> Arbejdsmarkedets Erhvervssikrings</w:t>
      </w:r>
      <w:r w:rsidRPr="006203E9">
        <w:rPr>
          <w:rFonts w:asciiTheme="minorHAnsi" w:hAnsiTheme="minorHAnsi"/>
          <w:sz w:val="22"/>
          <w:szCs w:val="22"/>
        </w:rPr>
        <w:t xml:space="preserve"> afgørelse. </w:t>
      </w:r>
    </w:p>
    <w:p w:rsidR="00275998" w:rsidRDefault="00275998" w:rsidP="00D37AF8">
      <w:pPr>
        <w:rPr>
          <w:rFonts w:asciiTheme="minorHAnsi" w:hAnsiTheme="minorHAnsi"/>
          <w:sz w:val="22"/>
          <w:szCs w:val="22"/>
        </w:rPr>
      </w:pPr>
    </w:p>
    <w:p w:rsidR="009C7E9E" w:rsidRPr="006203E9" w:rsidRDefault="009C7E9E" w:rsidP="00D37AF8">
      <w:pPr>
        <w:rPr>
          <w:rFonts w:asciiTheme="minorHAnsi" w:hAnsiTheme="minorHAnsi"/>
          <w:sz w:val="22"/>
          <w:szCs w:val="22"/>
        </w:rPr>
      </w:pPr>
    </w:p>
    <w:p w:rsidR="00275998" w:rsidRPr="006203E9" w:rsidRDefault="00275998" w:rsidP="00275998">
      <w:pPr>
        <w:autoSpaceDE w:val="0"/>
        <w:autoSpaceDN w:val="0"/>
        <w:adjustRightInd w:val="0"/>
        <w:spacing w:line="276" w:lineRule="auto"/>
        <w:rPr>
          <w:rFonts w:asciiTheme="minorHAnsi" w:hAnsiTheme="minorHAnsi"/>
          <w:b/>
          <w:sz w:val="28"/>
          <w:szCs w:val="28"/>
        </w:rPr>
      </w:pPr>
      <w:r w:rsidRPr="006203E9">
        <w:rPr>
          <w:rFonts w:asciiTheme="minorHAnsi" w:hAnsiTheme="minorHAnsi"/>
          <w:b/>
          <w:sz w:val="28"/>
          <w:szCs w:val="28"/>
        </w:rPr>
        <w:t>2. Kommunikation mellem kreds og sekretariat</w:t>
      </w:r>
    </w:p>
    <w:bookmarkEnd w:id="1"/>
    <w:bookmarkEnd w:id="2"/>
    <w:p w:rsidR="00D37AF8" w:rsidRPr="006203E9" w:rsidRDefault="00D37AF8" w:rsidP="00D37AF8">
      <w:pPr>
        <w:rPr>
          <w:rFonts w:asciiTheme="minorHAnsi" w:hAnsiTheme="minorHAnsi"/>
          <w:sz w:val="22"/>
          <w:szCs w:val="22"/>
        </w:rPr>
      </w:pPr>
      <w:r w:rsidRPr="006203E9">
        <w:rPr>
          <w:rFonts w:asciiTheme="minorHAnsi" w:hAnsiTheme="minorHAnsi"/>
          <w:sz w:val="22"/>
          <w:szCs w:val="22"/>
        </w:rPr>
        <w:t>Centraliseringen af arbejdsskadesager er sket ud fra den præmis, at sagerne sendes via kredsen til sekretariatet for at sikre, at kredsene er orienteret om arbejdsskader i kredsen.</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I de relativt få tilfælde, hvor medlemmet selv sender sagen ind til sekretariatet, orienterer sekretariatet kredsen herom, </w:t>
      </w:r>
      <w:r w:rsidR="001C15D8">
        <w:rPr>
          <w:rFonts w:asciiTheme="minorHAnsi" w:hAnsiTheme="minorHAnsi"/>
          <w:sz w:val="22"/>
          <w:szCs w:val="22"/>
        </w:rPr>
        <w:t xml:space="preserve">hvis </w:t>
      </w:r>
      <w:r w:rsidRPr="006203E9">
        <w:rPr>
          <w:rFonts w:asciiTheme="minorHAnsi" w:hAnsiTheme="minorHAnsi"/>
          <w:sz w:val="22"/>
          <w:szCs w:val="22"/>
        </w:rPr>
        <w:t>medlemmet giver fuldmagt hertil.</w:t>
      </w:r>
    </w:p>
    <w:p w:rsidR="00D37AF8" w:rsidRPr="006203E9" w:rsidRDefault="00D37AF8" w:rsidP="00D37AF8">
      <w:pPr>
        <w:rPr>
          <w:rFonts w:asciiTheme="minorHAnsi" w:hAnsiTheme="minorHAnsi"/>
          <w:sz w:val="22"/>
          <w:szCs w:val="22"/>
        </w:rPr>
      </w:pPr>
    </w:p>
    <w:p w:rsidR="00FC708D" w:rsidRPr="006203E9" w:rsidRDefault="00FC708D" w:rsidP="00FC708D">
      <w:pPr>
        <w:autoSpaceDE w:val="0"/>
        <w:autoSpaceDN w:val="0"/>
        <w:adjustRightInd w:val="0"/>
        <w:rPr>
          <w:rFonts w:asciiTheme="minorHAnsi" w:hAnsiTheme="minorHAnsi"/>
          <w:bCs/>
          <w:sz w:val="22"/>
          <w:szCs w:val="22"/>
        </w:rPr>
      </w:pPr>
      <w:r>
        <w:rPr>
          <w:rFonts w:asciiTheme="minorHAnsi" w:hAnsiTheme="minorHAnsi"/>
          <w:bCs/>
          <w:sz w:val="22"/>
          <w:szCs w:val="22"/>
        </w:rPr>
        <w:t>Ønsker et medlem ikke at inddrage kredsen, har medlemmet ret til at sende sagen direkte til sekretariatet. Erfaringsmæssigt sker det sjældent.</w:t>
      </w:r>
    </w:p>
    <w:p w:rsidR="00FC708D" w:rsidRDefault="00FC708D"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Ved fremsendelse af </w:t>
      </w:r>
      <w:r w:rsidR="001C15D8">
        <w:rPr>
          <w:rFonts w:asciiTheme="minorHAnsi" w:hAnsiTheme="minorHAnsi"/>
          <w:sz w:val="22"/>
          <w:szCs w:val="22"/>
        </w:rPr>
        <w:t xml:space="preserve">en </w:t>
      </w:r>
      <w:r w:rsidRPr="006203E9">
        <w:rPr>
          <w:rFonts w:asciiTheme="minorHAnsi" w:hAnsiTheme="minorHAnsi"/>
          <w:sz w:val="22"/>
          <w:szCs w:val="22"/>
        </w:rPr>
        <w:t>arbejdsskadesag fra kreds til sekretariat anvendes foreningens indberetningsskema til arbejdsskadesager.</w:t>
      </w:r>
    </w:p>
    <w:p w:rsidR="00D37AF8" w:rsidRPr="006203E9" w:rsidRDefault="00D37AF8" w:rsidP="00D37AF8">
      <w:pPr>
        <w:rPr>
          <w:rFonts w:asciiTheme="minorHAnsi" w:hAnsiTheme="minorHAnsi"/>
          <w:sz w:val="22"/>
          <w:szCs w:val="22"/>
        </w:rPr>
      </w:pPr>
    </w:p>
    <w:p w:rsidR="002D426D" w:rsidRPr="006203E9" w:rsidRDefault="002D426D" w:rsidP="002D426D">
      <w:pPr>
        <w:rPr>
          <w:rFonts w:asciiTheme="minorHAnsi" w:hAnsiTheme="minorHAnsi"/>
          <w:sz w:val="22"/>
          <w:szCs w:val="22"/>
        </w:rPr>
      </w:pPr>
      <w:r w:rsidRPr="006203E9">
        <w:rPr>
          <w:rFonts w:asciiTheme="minorHAnsi" w:hAnsiTheme="minorHAnsi"/>
          <w:sz w:val="22"/>
          <w:szCs w:val="22"/>
        </w:rPr>
        <w:t xml:space="preserve">Det er en forudsætning for at sekretariatet kan rådgive i arbejdsskadesagen, at medlemmet har udfyldt fuldmagt til foreningen. </w:t>
      </w:r>
      <w:r w:rsidR="001C15D8">
        <w:rPr>
          <w:rFonts w:asciiTheme="minorHAnsi" w:hAnsiTheme="minorHAnsi"/>
          <w:sz w:val="22"/>
          <w:szCs w:val="22"/>
        </w:rPr>
        <w:t>Indberetningsskemaer og fuldmagter findes på foreningens hjemmeside under arbejdsskader.</w:t>
      </w:r>
    </w:p>
    <w:p w:rsidR="002D426D" w:rsidRDefault="002D426D" w:rsidP="00C216B7">
      <w:pPr>
        <w:rPr>
          <w:rFonts w:asciiTheme="minorHAnsi" w:hAnsiTheme="minorHAnsi"/>
          <w:sz w:val="22"/>
          <w:szCs w:val="22"/>
        </w:rPr>
      </w:pPr>
    </w:p>
    <w:p w:rsidR="00C216B7" w:rsidRPr="006203E9" w:rsidRDefault="00C216B7" w:rsidP="00C216B7">
      <w:pPr>
        <w:rPr>
          <w:rFonts w:asciiTheme="minorHAnsi" w:hAnsiTheme="minorHAnsi"/>
          <w:sz w:val="22"/>
          <w:szCs w:val="22"/>
        </w:rPr>
      </w:pPr>
      <w:r w:rsidRPr="006203E9">
        <w:rPr>
          <w:rFonts w:asciiTheme="minorHAnsi" w:hAnsiTheme="minorHAnsi"/>
          <w:sz w:val="22"/>
          <w:szCs w:val="22"/>
        </w:rPr>
        <w:t>Det er en fordel</w:t>
      </w:r>
      <w:r w:rsidR="005234D2">
        <w:rPr>
          <w:rFonts w:asciiTheme="minorHAnsi" w:hAnsiTheme="minorHAnsi"/>
          <w:sz w:val="22"/>
          <w:szCs w:val="22"/>
        </w:rPr>
        <w:t xml:space="preserve"> </w:t>
      </w:r>
      <w:r w:rsidRPr="006203E9">
        <w:rPr>
          <w:rFonts w:asciiTheme="minorHAnsi" w:hAnsiTheme="minorHAnsi"/>
          <w:sz w:val="22"/>
          <w:szCs w:val="22"/>
        </w:rPr>
        <w:t xml:space="preserve">at vedlægge kopi af </w:t>
      </w:r>
      <w:r>
        <w:rPr>
          <w:rFonts w:asciiTheme="minorHAnsi" w:hAnsiTheme="minorHAnsi"/>
          <w:sz w:val="22"/>
          <w:szCs w:val="22"/>
        </w:rPr>
        <w:t xml:space="preserve">den anmeldelse, der er sendt til Arbejdsmarkedets Erhvervssikring / arbejdsgivers arbejdsskadeforsikring </w:t>
      </w:r>
      <w:r w:rsidRPr="006203E9">
        <w:rPr>
          <w:rFonts w:asciiTheme="minorHAnsi" w:hAnsiTheme="minorHAnsi"/>
          <w:sz w:val="22"/>
          <w:szCs w:val="22"/>
        </w:rPr>
        <w:t xml:space="preserve">eller </w:t>
      </w:r>
      <w:r>
        <w:rPr>
          <w:rFonts w:asciiTheme="minorHAnsi" w:hAnsiTheme="minorHAnsi"/>
          <w:sz w:val="22"/>
          <w:szCs w:val="22"/>
        </w:rPr>
        <w:t xml:space="preserve">anden </w:t>
      </w:r>
      <w:r w:rsidRPr="006203E9">
        <w:rPr>
          <w:rFonts w:asciiTheme="minorHAnsi" w:hAnsiTheme="minorHAnsi"/>
          <w:sz w:val="22"/>
          <w:szCs w:val="22"/>
        </w:rPr>
        <w:t>registrering af arbejdsska</w:t>
      </w:r>
      <w:r>
        <w:rPr>
          <w:rFonts w:asciiTheme="minorHAnsi" w:hAnsiTheme="minorHAnsi"/>
          <w:sz w:val="22"/>
          <w:szCs w:val="22"/>
        </w:rPr>
        <w:t>den i arbejdsgivers regi.</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Hvis medlemmet har udfyldt kredsfuldmagten, vil kredsen blive orienteret om sagens udfald. </w:t>
      </w:r>
      <w:r w:rsidR="00FC708D">
        <w:rPr>
          <w:rFonts w:asciiTheme="minorHAnsi" w:hAnsiTheme="minorHAnsi"/>
          <w:sz w:val="22"/>
          <w:szCs w:val="22"/>
        </w:rPr>
        <w:t>Hvis der er behov for yderlige orientering (eksempelvis verserende sygedagpengesag)</w:t>
      </w:r>
      <w:r w:rsidRPr="006203E9">
        <w:rPr>
          <w:rFonts w:asciiTheme="minorHAnsi" w:hAnsiTheme="minorHAnsi"/>
          <w:sz w:val="22"/>
          <w:szCs w:val="22"/>
        </w:rPr>
        <w:t xml:space="preserve">, </w:t>
      </w:r>
      <w:r w:rsidR="00C216B7">
        <w:rPr>
          <w:rFonts w:asciiTheme="minorHAnsi" w:hAnsiTheme="minorHAnsi"/>
          <w:sz w:val="22"/>
          <w:szCs w:val="22"/>
        </w:rPr>
        <w:t xml:space="preserve">aftales det i den enkelte sag. </w:t>
      </w:r>
    </w:p>
    <w:p w:rsidR="00D37AF8" w:rsidRPr="006203E9" w:rsidRDefault="00D37AF8" w:rsidP="00D37AF8">
      <w:pPr>
        <w:rPr>
          <w:rFonts w:asciiTheme="minorHAnsi" w:hAnsiTheme="minorHAnsi"/>
          <w:sz w:val="22"/>
          <w:szCs w:val="22"/>
        </w:rPr>
      </w:pPr>
    </w:p>
    <w:p w:rsidR="00D37AF8" w:rsidRPr="006203E9" w:rsidRDefault="00275998" w:rsidP="00275998">
      <w:pPr>
        <w:pStyle w:val="Overskrift1"/>
        <w:numPr>
          <w:ilvl w:val="0"/>
          <w:numId w:val="0"/>
        </w:numPr>
        <w:ind w:left="360" w:hanging="360"/>
        <w:rPr>
          <w:rFonts w:asciiTheme="minorHAnsi" w:hAnsiTheme="minorHAnsi"/>
          <w:szCs w:val="28"/>
        </w:rPr>
      </w:pPr>
      <w:bookmarkStart w:id="3" w:name="_Toc416856700"/>
      <w:r w:rsidRPr="006203E9">
        <w:rPr>
          <w:rFonts w:asciiTheme="minorHAnsi" w:hAnsiTheme="minorHAnsi"/>
          <w:szCs w:val="28"/>
        </w:rPr>
        <w:lastRenderedPageBreak/>
        <w:t xml:space="preserve">3. </w:t>
      </w:r>
      <w:r w:rsidR="00D37AF8" w:rsidRPr="006203E9">
        <w:rPr>
          <w:rFonts w:asciiTheme="minorHAnsi" w:hAnsiTheme="minorHAnsi"/>
          <w:szCs w:val="28"/>
        </w:rPr>
        <w:t>Aktørernes opgaver</w:t>
      </w:r>
      <w:bookmarkEnd w:id="3"/>
    </w:p>
    <w:p w:rsidR="007C731B" w:rsidRPr="006203E9" w:rsidRDefault="007C731B" w:rsidP="007C731B">
      <w:pPr>
        <w:rPr>
          <w:rFonts w:asciiTheme="minorHAnsi" w:hAnsiTheme="minorHAnsi"/>
          <w:sz w:val="22"/>
          <w:szCs w:val="22"/>
        </w:rPr>
      </w:pPr>
      <w:r w:rsidRPr="006203E9">
        <w:rPr>
          <w:rFonts w:asciiTheme="minorHAnsi" w:hAnsiTheme="minorHAnsi"/>
          <w:sz w:val="22"/>
          <w:szCs w:val="22"/>
        </w:rPr>
        <w:t xml:space="preserve">Dette afsnit beskriver de forskellige aktører og aktørernes roller. </w:t>
      </w:r>
    </w:p>
    <w:p w:rsidR="007C731B" w:rsidRDefault="007C731B" w:rsidP="007C731B">
      <w:pPr>
        <w:rPr>
          <w:rFonts w:asciiTheme="minorHAnsi" w:hAnsiTheme="minorHAnsi"/>
          <w:sz w:val="22"/>
          <w:szCs w:val="22"/>
        </w:rPr>
      </w:pPr>
    </w:p>
    <w:p w:rsidR="00F13615" w:rsidRPr="006203E9" w:rsidRDefault="00F13615" w:rsidP="007C731B">
      <w:pPr>
        <w:rPr>
          <w:rFonts w:asciiTheme="minorHAnsi" w:hAnsiTheme="minorHAnsi"/>
          <w:sz w:val="22"/>
          <w:szCs w:val="22"/>
        </w:rPr>
      </w:pPr>
    </w:p>
    <w:p w:rsidR="006203E9" w:rsidRPr="006203E9" w:rsidRDefault="006203E9" w:rsidP="007C731B">
      <w:pPr>
        <w:rPr>
          <w:rFonts w:asciiTheme="minorHAnsi" w:hAnsiTheme="minorHAnsi"/>
          <w:b/>
        </w:rPr>
      </w:pPr>
      <w:r w:rsidRPr="006203E9">
        <w:rPr>
          <w:rFonts w:asciiTheme="minorHAnsi" w:hAnsiTheme="minorHAnsi"/>
          <w:b/>
        </w:rPr>
        <w:t>3.1. Læger</w:t>
      </w:r>
    </w:p>
    <w:p w:rsidR="00D37AF8" w:rsidRPr="006203E9" w:rsidRDefault="001C15D8" w:rsidP="00D37AF8">
      <w:pPr>
        <w:rPr>
          <w:rFonts w:asciiTheme="minorHAnsi" w:hAnsiTheme="minorHAnsi"/>
          <w:sz w:val="22"/>
          <w:szCs w:val="22"/>
        </w:rPr>
      </w:pPr>
      <w:r>
        <w:rPr>
          <w:rFonts w:asciiTheme="minorHAnsi" w:hAnsiTheme="minorHAnsi"/>
          <w:sz w:val="22"/>
          <w:szCs w:val="22"/>
        </w:rPr>
        <w:t>I</w:t>
      </w:r>
      <w:r w:rsidR="00D37AF8" w:rsidRPr="006203E9">
        <w:rPr>
          <w:rFonts w:asciiTheme="minorHAnsi" w:hAnsiTheme="minorHAnsi"/>
          <w:sz w:val="22"/>
          <w:szCs w:val="22"/>
        </w:rPr>
        <w:t xml:space="preserve"> sager om erhvervssygdomme er det lægen eller tandlægen, der har pligt til at anmelde arbejdsskaden til</w:t>
      </w:r>
      <w:r w:rsidR="008B6546" w:rsidRPr="008B6546">
        <w:rPr>
          <w:rFonts w:asciiTheme="minorHAnsi" w:hAnsiTheme="minorHAnsi"/>
          <w:sz w:val="22"/>
          <w:szCs w:val="22"/>
        </w:rPr>
        <w:t xml:space="preserve"> </w:t>
      </w:r>
      <w:r w:rsidR="008B6546">
        <w:rPr>
          <w:rFonts w:asciiTheme="minorHAnsi" w:hAnsiTheme="minorHAnsi"/>
          <w:sz w:val="22"/>
          <w:szCs w:val="22"/>
        </w:rPr>
        <w:t>Arbejdsmarkedets Erhvervssikring</w:t>
      </w:r>
      <w:r w:rsidR="00D37AF8" w:rsidRPr="006203E9">
        <w:rPr>
          <w:rFonts w:asciiTheme="minorHAnsi" w:hAnsiTheme="minorHAnsi"/>
          <w:sz w:val="22"/>
          <w:szCs w:val="22"/>
        </w:rPr>
        <w:t>. Pligten forudsætter blot, at lægen har mistanke om, at sygdommen er forårsaget af arbejdet. Pligten gælder ikke udelukkende skadelidtes faste læge, men enhver læge, som gennem kontakt med skadelidte som patient får den opfattelse, at vedkommende har en erhvervssygdom.</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Såfremt et medlem har en lidelse, som kunne være en erhvervssygdom, bør vedkommende derfor gå til læge og få lægen til at anmelde skaden til</w:t>
      </w:r>
      <w:r w:rsidR="008B6546" w:rsidRPr="008B6546">
        <w:rPr>
          <w:rFonts w:asciiTheme="minorHAnsi" w:hAnsiTheme="minorHAnsi"/>
          <w:sz w:val="22"/>
          <w:szCs w:val="22"/>
        </w:rPr>
        <w:t xml:space="preserve"> </w:t>
      </w:r>
      <w:r w:rsidR="008B6546">
        <w:rPr>
          <w:rFonts w:asciiTheme="minorHAnsi" w:hAnsiTheme="minorHAnsi"/>
          <w:sz w:val="22"/>
          <w:szCs w:val="22"/>
        </w:rPr>
        <w:t>Arbejdsmarkedets Erhvervssikring</w:t>
      </w:r>
      <w:r w:rsidRPr="006203E9">
        <w:rPr>
          <w:rFonts w:asciiTheme="minorHAnsi" w:hAnsiTheme="minorHAnsi"/>
          <w:sz w:val="22"/>
          <w:szCs w:val="22"/>
        </w:rPr>
        <w:t>. Ønsker lægen ikke at anmelde skaden, for eksempel fordi vedkommende mener, at der ikke er tale om en arbejdsskade, bør kredsen bistå medlemmet med at foretage anmeldelse. I tvivlstilfælde kontaktes sekretariatet.</w:t>
      </w:r>
    </w:p>
    <w:p w:rsidR="006203E9" w:rsidRDefault="006203E9" w:rsidP="00D37AF8">
      <w:pPr>
        <w:rPr>
          <w:rFonts w:asciiTheme="minorHAnsi" w:hAnsiTheme="minorHAnsi"/>
          <w:b/>
        </w:rPr>
      </w:pPr>
    </w:p>
    <w:p w:rsidR="00F13615" w:rsidRPr="006203E9" w:rsidRDefault="00F13615" w:rsidP="00D37AF8">
      <w:pPr>
        <w:rPr>
          <w:rFonts w:asciiTheme="minorHAnsi" w:hAnsiTheme="minorHAnsi"/>
          <w:b/>
        </w:rPr>
      </w:pPr>
    </w:p>
    <w:p w:rsidR="006203E9" w:rsidRPr="006203E9" w:rsidRDefault="006203E9" w:rsidP="00D37AF8">
      <w:pPr>
        <w:rPr>
          <w:rFonts w:asciiTheme="minorHAnsi" w:hAnsiTheme="minorHAnsi"/>
          <w:sz w:val="22"/>
          <w:szCs w:val="22"/>
        </w:rPr>
      </w:pPr>
      <w:r>
        <w:rPr>
          <w:rFonts w:asciiTheme="minorHAnsi" w:hAnsiTheme="minorHAnsi"/>
          <w:b/>
        </w:rPr>
        <w:t>3.2. Arbejdsg</w:t>
      </w:r>
      <w:r w:rsidRPr="006203E9">
        <w:rPr>
          <w:rFonts w:asciiTheme="minorHAnsi" w:hAnsiTheme="minorHAnsi"/>
          <w:b/>
        </w:rPr>
        <w:t>iver</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Ved sager om arbejdsulykker har arbejdsgiver ansvaret for at anmelde skaden til Arbejdstilsynet og </w:t>
      </w:r>
      <w:r w:rsidR="001C15D8">
        <w:rPr>
          <w:rFonts w:asciiTheme="minorHAnsi" w:hAnsiTheme="minorHAnsi"/>
          <w:sz w:val="22"/>
          <w:szCs w:val="22"/>
        </w:rPr>
        <w:t xml:space="preserve">arbejdsgivers </w:t>
      </w:r>
      <w:r w:rsidRPr="006203E9">
        <w:rPr>
          <w:rFonts w:asciiTheme="minorHAnsi" w:hAnsiTheme="minorHAnsi"/>
          <w:sz w:val="22"/>
          <w:szCs w:val="22"/>
        </w:rPr>
        <w:t xml:space="preserve">forsikringsselskab. For lærere i folkeskolen vil det i praksis oftest være skolelederen, der er den øverste chef i dagligdagen. Det vil derfor normalt være skolelederen, der foretager anmeldelse af arbejdsulykker. </w:t>
      </w:r>
      <w:r w:rsidR="00B03C1F">
        <w:rPr>
          <w:rFonts w:asciiTheme="minorHAnsi" w:hAnsiTheme="minorHAnsi"/>
          <w:sz w:val="22"/>
          <w:szCs w:val="22"/>
        </w:rPr>
        <w:t>Man skal være opmærksom på, at a</w:t>
      </w:r>
      <w:r w:rsidRPr="006203E9">
        <w:rPr>
          <w:rFonts w:asciiTheme="minorHAnsi" w:hAnsiTheme="minorHAnsi"/>
          <w:sz w:val="22"/>
          <w:szCs w:val="22"/>
        </w:rPr>
        <w:t>rbejdsskadesikringsloven kun taler om ”arbejdsgivers” pligter, og ikke forholder sig til</w:t>
      </w:r>
      <w:r w:rsidR="001C15D8">
        <w:rPr>
          <w:rFonts w:asciiTheme="minorHAnsi" w:hAnsiTheme="minorHAnsi"/>
          <w:sz w:val="22"/>
          <w:szCs w:val="22"/>
        </w:rPr>
        <w:t xml:space="preserve"> hvem</w:t>
      </w:r>
      <w:r w:rsidRPr="006203E9">
        <w:rPr>
          <w:rFonts w:asciiTheme="minorHAnsi" w:hAnsiTheme="minorHAnsi"/>
          <w:sz w:val="22"/>
          <w:szCs w:val="22"/>
        </w:rPr>
        <w:t xml:space="preserve"> opgaven ligger hos. Ansvaret for at anmelde arbejdsulykker kan derfor sagtens være uddelegeret til administrativt personale på skolen, eller det kan ligge i den kommunale forvaltning. </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Efter en arbejdsskade skal skolelederen sikre sig, at arbejdsmiljørepræsentanten er orienteret om arbejdsskaden, så vedkommende kan rådgive skadelidte om mulighederne for at søge bistand og således, at arbejdsmiljørepræsentanten inddrages i arbejdsmiljøorganisationens fremadrettede forebyggende arbejde.</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Yderligere skal skolelederen følge op på arbejdsmiljøet og sikre, at lignende ulykker ikke kan ske igen. Ifølge arbejdsmiljølovgivningen skal arbejdspladsens arbejdsmiljøorganisation følge op på arbejdsskader ved at gennemgå arbejdsskaden for at se på, om fremtidige arbejdsskader kan undgås. Som leder af arbejdsmiljøorganisationen, er det skolelederens pligt at tage emnet op på et møde i arbejdsmiljøorganisationen samt sørge for, at arbejdsmiljøorganisationen har de nødvendige oplysninger. Det er arbejdsmiljøorganisationens opgaver at deltage i undersøgelse af ulykker, forgiftninger og sundhedsskader samt tilløb hertil og evt. anmelde dem til arbejdsgiveren eller dennes repræsentant.</w:t>
      </w:r>
    </w:p>
    <w:p w:rsidR="00D37AF8" w:rsidRPr="006203E9" w:rsidRDefault="00D37AF8" w:rsidP="00D37AF8">
      <w:pPr>
        <w:rPr>
          <w:rFonts w:asciiTheme="minorHAnsi" w:hAnsiTheme="minorHAnsi"/>
          <w:sz w:val="22"/>
          <w:szCs w:val="22"/>
        </w:rPr>
      </w:pPr>
    </w:p>
    <w:p w:rsidR="006203E9" w:rsidRDefault="00D37AF8" w:rsidP="00D37AF8">
      <w:pPr>
        <w:rPr>
          <w:rFonts w:asciiTheme="minorHAnsi" w:hAnsiTheme="minorHAnsi"/>
          <w:sz w:val="22"/>
          <w:szCs w:val="22"/>
        </w:rPr>
      </w:pPr>
      <w:r w:rsidRPr="006203E9">
        <w:rPr>
          <w:rFonts w:asciiTheme="minorHAnsi" w:hAnsiTheme="minorHAnsi"/>
          <w:sz w:val="22"/>
          <w:szCs w:val="22"/>
        </w:rPr>
        <w:t>Herudover bør en skoleleder følge op på arbejdsskader. Det følger af arbejdsmiljøloven, at i virksomheder med arbejdsmiljøorganisation skal arbejdsgiveren sørge for, at arbejdsmiljøorganisationen følger op på alvorlige ulykker, alvorlige forgiftninger eller andre sundhedsskader eller tilløb hertil, og når der i øvrigt er særlige forhold, der kræver opfølgning. Danmarks Lærerforening foreslår derfor, at skolelederen i tilknytning til hændelsen og/eller anmeldelsen afklarer behovet for opføl</w:t>
      </w:r>
      <w:r w:rsidR="00CB4E40">
        <w:rPr>
          <w:rFonts w:asciiTheme="minorHAnsi" w:hAnsiTheme="minorHAnsi"/>
          <w:sz w:val="22"/>
          <w:szCs w:val="22"/>
        </w:rPr>
        <w:t>gning, evt. psykologbistand mv.</w:t>
      </w:r>
      <w:r w:rsidRPr="006203E9">
        <w:rPr>
          <w:rFonts w:asciiTheme="minorHAnsi" w:hAnsiTheme="minorHAnsi"/>
          <w:sz w:val="22"/>
          <w:szCs w:val="22"/>
        </w:rPr>
        <w:t xml:space="preserve"> </w:t>
      </w:r>
    </w:p>
    <w:p w:rsidR="006203E9" w:rsidRDefault="006203E9" w:rsidP="00D37AF8">
      <w:pPr>
        <w:rPr>
          <w:rFonts w:asciiTheme="minorHAnsi" w:hAnsiTheme="minorHAnsi"/>
          <w:sz w:val="22"/>
          <w:szCs w:val="22"/>
        </w:rPr>
      </w:pPr>
    </w:p>
    <w:p w:rsidR="00F84CD6" w:rsidRDefault="00F84CD6" w:rsidP="00D37AF8">
      <w:pPr>
        <w:rPr>
          <w:rFonts w:asciiTheme="minorHAnsi" w:hAnsiTheme="minorHAnsi"/>
          <w:sz w:val="22"/>
          <w:szCs w:val="22"/>
        </w:rPr>
      </w:pPr>
    </w:p>
    <w:p w:rsidR="00F84CD6" w:rsidRDefault="00F84CD6" w:rsidP="00D37AF8">
      <w:pPr>
        <w:rPr>
          <w:rFonts w:asciiTheme="minorHAnsi" w:hAnsiTheme="minorHAnsi"/>
          <w:sz w:val="22"/>
          <w:szCs w:val="22"/>
        </w:rPr>
      </w:pPr>
    </w:p>
    <w:p w:rsidR="00F84CD6" w:rsidRDefault="00F84CD6" w:rsidP="00D37AF8">
      <w:pPr>
        <w:rPr>
          <w:rFonts w:asciiTheme="minorHAnsi" w:hAnsiTheme="minorHAnsi"/>
          <w:sz w:val="22"/>
          <w:szCs w:val="22"/>
        </w:rPr>
      </w:pPr>
    </w:p>
    <w:p w:rsidR="00F84CD6" w:rsidRDefault="00F84CD6" w:rsidP="00D37AF8">
      <w:pPr>
        <w:rPr>
          <w:rFonts w:asciiTheme="minorHAnsi" w:hAnsiTheme="minorHAnsi"/>
          <w:sz w:val="22"/>
          <w:szCs w:val="22"/>
        </w:rPr>
      </w:pPr>
    </w:p>
    <w:p w:rsidR="00F84CD6" w:rsidRDefault="00F84CD6" w:rsidP="00D37AF8">
      <w:pPr>
        <w:rPr>
          <w:rFonts w:asciiTheme="minorHAnsi" w:hAnsiTheme="minorHAnsi"/>
          <w:sz w:val="22"/>
          <w:szCs w:val="22"/>
        </w:rPr>
      </w:pPr>
    </w:p>
    <w:p w:rsidR="00CB10A8" w:rsidRDefault="00D37AF8" w:rsidP="00D37AF8">
      <w:pPr>
        <w:rPr>
          <w:rFonts w:asciiTheme="minorHAnsi" w:hAnsiTheme="minorHAnsi"/>
          <w:sz w:val="22"/>
          <w:szCs w:val="22"/>
        </w:rPr>
      </w:pPr>
      <w:r w:rsidRPr="006203E9">
        <w:rPr>
          <w:rFonts w:asciiTheme="minorHAnsi" w:hAnsiTheme="minorHAnsi"/>
          <w:sz w:val="22"/>
          <w:szCs w:val="22"/>
        </w:rPr>
        <w:lastRenderedPageBreak/>
        <w:t xml:space="preserve">Skolelederen bør også sikre, at der sker en løbende opsamling efter den skadelidtes behov. </w:t>
      </w:r>
    </w:p>
    <w:p w:rsidR="00E274E5" w:rsidRDefault="00E274E5" w:rsidP="00D37AF8">
      <w:pPr>
        <w:rPr>
          <w:rFonts w:asciiTheme="minorHAnsi" w:hAnsiTheme="minorHAnsi"/>
          <w:sz w:val="22"/>
          <w:szCs w:val="22"/>
          <w:u w:val="single"/>
        </w:rPr>
      </w:pPr>
    </w:p>
    <w:p w:rsidR="00D37AF8" w:rsidRPr="00CB10A8" w:rsidRDefault="001C15D8" w:rsidP="00D37AF8">
      <w:pPr>
        <w:rPr>
          <w:rFonts w:asciiTheme="minorHAnsi" w:hAnsiTheme="minorHAnsi"/>
          <w:sz w:val="22"/>
          <w:szCs w:val="22"/>
          <w:u w:val="single"/>
        </w:rPr>
      </w:pPr>
      <w:r>
        <w:rPr>
          <w:rFonts w:asciiTheme="minorHAnsi" w:hAnsiTheme="minorHAnsi"/>
          <w:sz w:val="22"/>
          <w:szCs w:val="22"/>
          <w:u w:val="single"/>
        </w:rPr>
        <w:t>F.</w:t>
      </w:r>
      <w:proofErr w:type="gramStart"/>
      <w:r>
        <w:rPr>
          <w:rFonts w:asciiTheme="minorHAnsi" w:hAnsiTheme="minorHAnsi"/>
          <w:sz w:val="22"/>
          <w:szCs w:val="22"/>
          <w:u w:val="single"/>
        </w:rPr>
        <w:t xml:space="preserve">eks. </w:t>
      </w:r>
      <w:r w:rsidR="00D37AF8" w:rsidRPr="00CB10A8">
        <w:rPr>
          <w:rFonts w:asciiTheme="minorHAnsi" w:hAnsiTheme="minorHAnsi"/>
          <w:sz w:val="22"/>
          <w:szCs w:val="22"/>
          <w:u w:val="single"/>
        </w:rPr>
        <w:t xml:space="preserve"> bør</w:t>
      </w:r>
      <w:proofErr w:type="gramEnd"/>
      <w:r w:rsidR="00D37AF8" w:rsidRPr="00CB10A8">
        <w:rPr>
          <w:rFonts w:asciiTheme="minorHAnsi" w:hAnsiTheme="minorHAnsi"/>
          <w:sz w:val="22"/>
          <w:szCs w:val="22"/>
          <w:u w:val="single"/>
        </w:rPr>
        <w:t xml:space="preserve"> skolelederen </w:t>
      </w:r>
      <w:r>
        <w:rPr>
          <w:rFonts w:asciiTheme="minorHAnsi" w:hAnsiTheme="minorHAnsi"/>
          <w:sz w:val="22"/>
          <w:szCs w:val="22"/>
          <w:u w:val="single"/>
        </w:rPr>
        <w:t xml:space="preserve">3 </w:t>
      </w:r>
      <w:r w:rsidR="00D37AF8" w:rsidRPr="00CB10A8">
        <w:rPr>
          <w:rFonts w:asciiTheme="minorHAnsi" w:hAnsiTheme="minorHAnsi"/>
          <w:sz w:val="22"/>
          <w:szCs w:val="22"/>
          <w:u w:val="single"/>
        </w:rPr>
        <w:t xml:space="preserve">måneder efter arbejdsskaden </w:t>
      </w:r>
      <w:r>
        <w:rPr>
          <w:rFonts w:asciiTheme="minorHAnsi" w:hAnsiTheme="minorHAnsi"/>
          <w:sz w:val="22"/>
          <w:szCs w:val="22"/>
          <w:u w:val="single"/>
        </w:rPr>
        <w:t xml:space="preserve">følge op på </w:t>
      </w:r>
      <w:r w:rsidR="00D37AF8" w:rsidRPr="00CB10A8">
        <w:rPr>
          <w:rFonts w:asciiTheme="minorHAnsi" w:hAnsiTheme="minorHAnsi"/>
          <w:sz w:val="22"/>
          <w:szCs w:val="22"/>
          <w:u w:val="single"/>
        </w:rPr>
        <w:t>:</w:t>
      </w:r>
    </w:p>
    <w:p w:rsidR="00D37AF8" w:rsidRPr="006203E9" w:rsidRDefault="00D37AF8" w:rsidP="00D37AF8">
      <w:pPr>
        <w:numPr>
          <w:ilvl w:val="0"/>
          <w:numId w:val="16"/>
        </w:numPr>
        <w:rPr>
          <w:rFonts w:asciiTheme="minorHAnsi" w:hAnsiTheme="minorHAnsi"/>
          <w:sz w:val="22"/>
          <w:szCs w:val="22"/>
        </w:rPr>
      </w:pPr>
      <w:r w:rsidRPr="006203E9">
        <w:rPr>
          <w:rFonts w:asciiTheme="minorHAnsi" w:hAnsiTheme="minorHAnsi"/>
          <w:sz w:val="22"/>
          <w:szCs w:val="22"/>
        </w:rPr>
        <w:t xml:space="preserve">om skadelidte stadig har gener efter arbejdsskaden, og </w:t>
      </w:r>
    </w:p>
    <w:p w:rsidR="00D37AF8" w:rsidRPr="006203E9" w:rsidRDefault="00D37AF8" w:rsidP="00D37AF8">
      <w:pPr>
        <w:numPr>
          <w:ilvl w:val="0"/>
          <w:numId w:val="16"/>
        </w:numPr>
        <w:rPr>
          <w:rFonts w:asciiTheme="minorHAnsi" w:hAnsiTheme="minorHAnsi"/>
          <w:sz w:val="22"/>
          <w:szCs w:val="22"/>
        </w:rPr>
      </w:pPr>
      <w:r w:rsidRPr="006203E9">
        <w:rPr>
          <w:rFonts w:asciiTheme="minorHAnsi" w:hAnsiTheme="minorHAnsi"/>
          <w:sz w:val="22"/>
          <w:szCs w:val="22"/>
        </w:rPr>
        <w:t>om skadelidte har haft udgifter til medic</w:t>
      </w:r>
      <w:r w:rsidR="003E4550">
        <w:rPr>
          <w:rFonts w:asciiTheme="minorHAnsi" w:hAnsiTheme="minorHAnsi"/>
          <w:sz w:val="22"/>
          <w:szCs w:val="22"/>
        </w:rPr>
        <w:t>in, fysioterapi eller lignende</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Dette skyldes, at arbejdsskader kan give ret til godtgørelse for varigt mén</w:t>
      </w:r>
      <w:r w:rsidR="001C15D8">
        <w:rPr>
          <w:rFonts w:asciiTheme="minorHAnsi" w:hAnsiTheme="minorHAnsi"/>
          <w:sz w:val="22"/>
          <w:szCs w:val="22"/>
        </w:rPr>
        <w:t>, erstatning for tab af erhvervsevne</w:t>
      </w:r>
      <w:r w:rsidRPr="006203E9">
        <w:rPr>
          <w:rFonts w:asciiTheme="minorHAnsi" w:hAnsiTheme="minorHAnsi"/>
          <w:sz w:val="22"/>
          <w:szCs w:val="22"/>
        </w:rPr>
        <w:t xml:space="preserve"> og erstatning for behandlingsudgifter.</w:t>
      </w:r>
    </w:p>
    <w:p w:rsidR="006203E9" w:rsidRDefault="006203E9" w:rsidP="00D37AF8">
      <w:pPr>
        <w:rPr>
          <w:rFonts w:asciiTheme="minorHAnsi" w:hAnsiTheme="minorHAnsi"/>
          <w:sz w:val="22"/>
          <w:szCs w:val="22"/>
        </w:rPr>
      </w:pPr>
    </w:p>
    <w:p w:rsidR="006203E9" w:rsidRDefault="006203E9" w:rsidP="00D37AF8">
      <w:pPr>
        <w:rPr>
          <w:rFonts w:asciiTheme="minorHAnsi" w:hAnsiTheme="minorHAnsi"/>
          <w:sz w:val="22"/>
          <w:szCs w:val="22"/>
        </w:rPr>
      </w:pPr>
    </w:p>
    <w:p w:rsidR="006203E9" w:rsidRPr="006203E9" w:rsidRDefault="006203E9" w:rsidP="00D37AF8">
      <w:pPr>
        <w:rPr>
          <w:rFonts w:asciiTheme="minorHAnsi" w:hAnsiTheme="minorHAnsi"/>
          <w:b/>
        </w:rPr>
      </w:pPr>
      <w:r w:rsidRPr="006203E9">
        <w:rPr>
          <w:rFonts w:asciiTheme="minorHAnsi" w:hAnsiTheme="minorHAnsi"/>
          <w:b/>
        </w:rPr>
        <w:t>3.3. Arbejdsmiljørepræsentant</w:t>
      </w:r>
    </w:p>
    <w:p w:rsidR="006203E9" w:rsidRDefault="00D37AF8" w:rsidP="006203E9">
      <w:pPr>
        <w:rPr>
          <w:rFonts w:asciiTheme="minorHAnsi" w:hAnsiTheme="minorHAnsi"/>
          <w:sz w:val="22"/>
          <w:szCs w:val="22"/>
        </w:rPr>
      </w:pPr>
      <w:r w:rsidRPr="006203E9">
        <w:rPr>
          <w:rFonts w:asciiTheme="minorHAnsi" w:hAnsiTheme="minorHAnsi"/>
          <w:sz w:val="22"/>
          <w:szCs w:val="22"/>
        </w:rPr>
        <w:t xml:space="preserve">Arbejdsmiljørepræsentanten bør, når vedkommende er blevet opmærksom på, at der har været en arbejdsskade på skolen, rådgive skadelidte om arbejdsgiverens forpligtigelse til at anmelde arbejdsulykker og lægers og tandlægers pligt til at anmelde konstaterede eller formodede erhvervsbetingede sygdomme til hhv. Arbejdstilsynet, </w:t>
      </w:r>
      <w:r w:rsidR="007D62D4">
        <w:rPr>
          <w:rFonts w:asciiTheme="minorHAnsi" w:hAnsiTheme="minorHAnsi"/>
          <w:sz w:val="22"/>
          <w:szCs w:val="22"/>
        </w:rPr>
        <w:t xml:space="preserve">arbejdsgivers </w:t>
      </w:r>
      <w:r w:rsidRPr="006203E9">
        <w:rPr>
          <w:rFonts w:asciiTheme="minorHAnsi" w:hAnsiTheme="minorHAnsi"/>
          <w:sz w:val="22"/>
          <w:szCs w:val="22"/>
        </w:rPr>
        <w:t>forsikringsselskab og</w:t>
      </w:r>
      <w:r w:rsidR="008B6546" w:rsidRPr="008B6546">
        <w:rPr>
          <w:rFonts w:asciiTheme="minorHAnsi" w:hAnsiTheme="minorHAnsi"/>
          <w:sz w:val="22"/>
          <w:szCs w:val="22"/>
        </w:rPr>
        <w:t xml:space="preserve"> </w:t>
      </w:r>
      <w:r w:rsidR="008B6546">
        <w:rPr>
          <w:rFonts w:asciiTheme="minorHAnsi" w:hAnsiTheme="minorHAnsi"/>
          <w:sz w:val="22"/>
          <w:szCs w:val="22"/>
        </w:rPr>
        <w:t>Arbejdsmarkedets Erhvervssikring</w:t>
      </w:r>
      <w:r w:rsidRPr="006203E9">
        <w:rPr>
          <w:rFonts w:asciiTheme="minorHAnsi" w:hAnsiTheme="minorHAnsi"/>
          <w:sz w:val="22"/>
          <w:szCs w:val="22"/>
        </w:rPr>
        <w:t xml:space="preserve">. </w:t>
      </w:r>
      <w:r w:rsidR="007D62D4">
        <w:rPr>
          <w:rFonts w:asciiTheme="minorHAnsi" w:hAnsiTheme="minorHAnsi"/>
          <w:sz w:val="22"/>
          <w:szCs w:val="22"/>
        </w:rPr>
        <w:t>Arbejdsmiljørepræsentanten skal følge op på, at lederen foretager arbejdsskadeanmeldelsen.</w:t>
      </w:r>
    </w:p>
    <w:p w:rsidR="006203E9" w:rsidRDefault="006203E9" w:rsidP="006203E9">
      <w:pPr>
        <w:rPr>
          <w:rFonts w:asciiTheme="minorHAnsi" w:hAnsiTheme="minorHAnsi"/>
          <w:sz w:val="22"/>
          <w:szCs w:val="22"/>
        </w:rPr>
      </w:pPr>
    </w:p>
    <w:p w:rsidR="00D37AF8" w:rsidRPr="00CB10A8" w:rsidRDefault="00D37AF8" w:rsidP="006203E9">
      <w:pPr>
        <w:rPr>
          <w:rFonts w:asciiTheme="minorHAnsi" w:hAnsiTheme="minorHAnsi"/>
          <w:sz w:val="22"/>
          <w:szCs w:val="22"/>
          <w:u w:val="single"/>
        </w:rPr>
      </w:pPr>
      <w:r w:rsidRPr="00CB10A8">
        <w:rPr>
          <w:rFonts w:asciiTheme="minorHAnsi" w:hAnsiTheme="minorHAnsi"/>
          <w:sz w:val="22"/>
          <w:szCs w:val="22"/>
          <w:u w:val="single"/>
        </w:rPr>
        <w:t>Desuden bør arbejdsmiljørepræsentanten oplyse skadelidte om Danmarks Lærerforenings tilbud:</w:t>
      </w:r>
    </w:p>
    <w:p w:rsidR="00D37AF8" w:rsidRPr="00F84CD6" w:rsidRDefault="00D37AF8" w:rsidP="00F84CD6">
      <w:pPr>
        <w:pStyle w:val="Listeafsnit"/>
        <w:numPr>
          <w:ilvl w:val="0"/>
          <w:numId w:val="27"/>
        </w:numPr>
        <w:rPr>
          <w:rFonts w:asciiTheme="minorHAnsi" w:hAnsiTheme="minorHAnsi"/>
          <w:sz w:val="22"/>
          <w:szCs w:val="22"/>
        </w:rPr>
      </w:pPr>
      <w:r w:rsidRPr="00F84CD6">
        <w:rPr>
          <w:rFonts w:asciiTheme="minorHAnsi" w:hAnsiTheme="minorHAnsi"/>
          <w:sz w:val="22"/>
          <w:szCs w:val="22"/>
        </w:rPr>
        <w:t>Tillidsrepræsentanten: Bis</w:t>
      </w:r>
      <w:r w:rsidR="003E4550">
        <w:rPr>
          <w:rFonts w:asciiTheme="minorHAnsi" w:hAnsiTheme="minorHAnsi"/>
          <w:sz w:val="22"/>
          <w:szCs w:val="22"/>
        </w:rPr>
        <w:t>tår ved sygesamtaler med videre</w:t>
      </w:r>
    </w:p>
    <w:p w:rsidR="00D37AF8" w:rsidRPr="00F84CD6" w:rsidRDefault="00D37AF8" w:rsidP="00F84CD6">
      <w:pPr>
        <w:pStyle w:val="Listeafsnit"/>
        <w:numPr>
          <w:ilvl w:val="0"/>
          <w:numId w:val="27"/>
        </w:numPr>
        <w:rPr>
          <w:rFonts w:asciiTheme="minorHAnsi" w:hAnsiTheme="minorHAnsi"/>
          <w:sz w:val="22"/>
          <w:szCs w:val="22"/>
        </w:rPr>
      </w:pPr>
      <w:r w:rsidRPr="00F84CD6">
        <w:rPr>
          <w:rFonts w:asciiTheme="minorHAnsi" w:hAnsiTheme="minorHAnsi"/>
          <w:sz w:val="22"/>
          <w:szCs w:val="22"/>
        </w:rPr>
        <w:t>Kredsen: Bistår ved sygesamtaler og</w:t>
      </w:r>
      <w:r w:rsidR="007D62D4">
        <w:rPr>
          <w:rFonts w:asciiTheme="minorHAnsi" w:hAnsiTheme="minorHAnsi"/>
          <w:sz w:val="22"/>
          <w:szCs w:val="22"/>
        </w:rPr>
        <w:t xml:space="preserve"> oversender </w:t>
      </w:r>
      <w:proofErr w:type="gramStart"/>
      <w:r w:rsidR="007D62D4">
        <w:rPr>
          <w:rFonts w:asciiTheme="minorHAnsi" w:hAnsiTheme="minorHAnsi"/>
          <w:sz w:val="22"/>
          <w:szCs w:val="22"/>
        </w:rPr>
        <w:t xml:space="preserve">arbejdsskadesagen </w:t>
      </w:r>
      <w:r w:rsidRPr="00F84CD6">
        <w:rPr>
          <w:rFonts w:asciiTheme="minorHAnsi" w:hAnsiTheme="minorHAnsi"/>
          <w:sz w:val="22"/>
          <w:szCs w:val="22"/>
        </w:rPr>
        <w:t xml:space="preserve"> til</w:t>
      </w:r>
      <w:proofErr w:type="gramEnd"/>
      <w:r w:rsidRPr="00F84CD6">
        <w:rPr>
          <w:rFonts w:asciiTheme="minorHAnsi" w:hAnsiTheme="minorHAnsi"/>
          <w:sz w:val="22"/>
          <w:szCs w:val="22"/>
        </w:rPr>
        <w:t xml:space="preserve"> sekretariatets rådgivning om arbejdsskadesager</w:t>
      </w:r>
    </w:p>
    <w:p w:rsidR="00D37AF8" w:rsidRPr="00F84CD6" w:rsidRDefault="00D37AF8" w:rsidP="00F84CD6">
      <w:pPr>
        <w:pStyle w:val="Listeafsnit"/>
        <w:numPr>
          <w:ilvl w:val="0"/>
          <w:numId w:val="27"/>
        </w:numPr>
        <w:rPr>
          <w:rFonts w:asciiTheme="minorHAnsi" w:hAnsiTheme="minorHAnsi"/>
          <w:sz w:val="22"/>
          <w:szCs w:val="22"/>
        </w:rPr>
      </w:pPr>
      <w:r w:rsidRPr="00F84CD6">
        <w:rPr>
          <w:rFonts w:asciiTheme="minorHAnsi" w:hAnsiTheme="minorHAnsi"/>
          <w:sz w:val="22"/>
          <w:szCs w:val="22"/>
        </w:rPr>
        <w:t xml:space="preserve">Sekretariatet: Bistår i arbejdsskadesagen for så vidt </w:t>
      </w:r>
      <w:proofErr w:type="gramStart"/>
      <w:r w:rsidRPr="00F84CD6">
        <w:rPr>
          <w:rFonts w:asciiTheme="minorHAnsi" w:hAnsiTheme="minorHAnsi"/>
          <w:sz w:val="22"/>
          <w:szCs w:val="22"/>
        </w:rPr>
        <w:t xml:space="preserve">angår  </w:t>
      </w:r>
      <w:r w:rsidR="008B6546" w:rsidRPr="00F84CD6">
        <w:rPr>
          <w:rFonts w:asciiTheme="minorHAnsi" w:hAnsiTheme="minorHAnsi"/>
          <w:sz w:val="22"/>
          <w:szCs w:val="22"/>
        </w:rPr>
        <w:t>Arbejdsmarkedets</w:t>
      </w:r>
      <w:proofErr w:type="gramEnd"/>
      <w:r w:rsidR="008B6546" w:rsidRPr="00F84CD6">
        <w:rPr>
          <w:rFonts w:asciiTheme="minorHAnsi" w:hAnsiTheme="minorHAnsi"/>
          <w:sz w:val="22"/>
          <w:szCs w:val="22"/>
        </w:rPr>
        <w:t xml:space="preserve"> Erhvervssikring</w:t>
      </w:r>
      <w:r w:rsidRPr="00F84CD6">
        <w:rPr>
          <w:rFonts w:asciiTheme="minorHAnsi" w:hAnsiTheme="minorHAnsi"/>
          <w:sz w:val="22"/>
          <w:szCs w:val="22"/>
        </w:rPr>
        <w:t>, s</w:t>
      </w:r>
      <w:r w:rsidR="003E4550">
        <w:rPr>
          <w:rFonts w:asciiTheme="minorHAnsi" w:hAnsiTheme="minorHAnsi"/>
          <w:sz w:val="22"/>
          <w:szCs w:val="22"/>
        </w:rPr>
        <w:t>kadevolder og Erstatningsnævnet</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 xml:space="preserve">Ydermere skal arbejdsmiljørepræsentanten som medlem af arbejdsmiljøorganisationen medvirke i en drøftelse af arbejdsskadens opståen, og mulighederne for at forebygge lignende skader. </w:t>
      </w:r>
    </w:p>
    <w:p w:rsidR="006203E9" w:rsidRDefault="006203E9" w:rsidP="00D37AF8">
      <w:pPr>
        <w:rPr>
          <w:rFonts w:asciiTheme="minorHAnsi" w:hAnsiTheme="minorHAnsi"/>
          <w:b/>
        </w:rPr>
      </w:pPr>
    </w:p>
    <w:p w:rsidR="00F13615" w:rsidRPr="006203E9" w:rsidRDefault="00F13615" w:rsidP="00D37AF8">
      <w:pPr>
        <w:rPr>
          <w:rFonts w:asciiTheme="minorHAnsi" w:hAnsiTheme="minorHAnsi"/>
          <w:b/>
        </w:rPr>
      </w:pPr>
    </w:p>
    <w:p w:rsidR="006203E9" w:rsidRPr="006203E9" w:rsidRDefault="006203E9" w:rsidP="00D37AF8">
      <w:pPr>
        <w:rPr>
          <w:rFonts w:asciiTheme="minorHAnsi" w:hAnsiTheme="minorHAnsi"/>
          <w:sz w:val="22"/>
          <w:szCs w:val="22"/>
        </w:rPr>
      </w:pPr>
      <w:r w:rsidRPr="006203E9">
        <w:rPr>
          <w:rFonts w:asciiTheme="minorHAnsi" w:hAnsiTheme="minorHAnsi"/>
          <w:b/>
        </w:rPr>
        <w:t>3.4. Tillidsrepræsentant</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Tillidsrepræsentanten rådgiver og bistår medlemmerne blandt andet i forbindelse med spørgsmål om sygefravær. Det er i den sammenhæng ofte relevant for tillidsrepræsentanten at vide, at sygefraværet (som måske fører til en opsigelse) er forårsaget af en arbejdsskade, da skoleledelsen ofte er mere forstående i den situation. </w:t>
      </w:r>
    </w:p>
    <w:p w:rsidR="00D37AF8" w:rsidRPr="006203E9" w:rsidRDefault="00D37AF8" w:rsidP="00D37AF8">
      <w:pPr>
        <w:rPr>
          <w:rFonts w:asciiTheme="minorHAnsi" w:hAnsiTheme="minorHAnsi"/>
          <w:sz w:val="22"/>
          <w:szCs w:val="22"/>
        </w:rPr>
      </w:pPr>
    </w:p>
    <w:p w:rsidR="006203E9" w:rsidRPr="005234D2" w:rsidRDefault="00D37AF8" w:rsidP="00D37AF8">
      <w:pPr>
        <w:rPr>
          <w:rFonts w:asciiTheme="minorHAnsi" w:hAnsiTheme="minorHAnsi"/>
          <w:sz w:val="22"/>
          <w:szCs w:val="22"/>
        </w:rPr>
      </w:pPr>
      <w:r w:rsidRPr="006203E9">
        <w:rPr>
          <w:rFonts w:asciiTheme="minorHAnsi" w:hAnsiTheme="minorHAnsi"/>
          <w:sz w:val="22"/>
          <w:szCs w:val="22"/>
        </w:rPr>
        <w:t>Arbejdsmiljørepræsentant og kreds bør derfor være opmærksom på, at skadelidtes tillidsrepræsentant skal orienteres om årsagen, hvis arbejdsskaden medfører sygefravær.</w:t>
      </w:r>
    </w:p>
    <w:p w:rsidR="00CB10A8" w:rsidRDefault="00CB10A8" w:rsidP="00D37AF8">
      <w:pPr>
        <w:rPr>
          <w:rFonts w:asciiTheme="minorHAnsi" w:hAnsiTheme="minorHAnsi"/>
          <w:b/>
        </w:rPr>
      </w:pPr>
    </w:p>
    <w:p w:rsidR="003E4550" w:rsidRDefault="003E4550" w:rsidP="00D37AF8">
      <w:pPr>
        <w:rPr>
          <w:rFonts w:asciiTheme="minorHAnsi" w:hAnsiTheme="minorHAnsi"/>
          <w:b/>
        </w:rPr>
      </w:pPr>
    </w:p>
    <w:p w:rsidR="006203E9" w:rsidRPr="006203E9" w:rsidRDefault="006203E9" w:rsidP="00D37AF8">
      <w:pPr>
        <w:rPr>
          <w:rFonts w:asciiTheme="minorHAnsi" w:hAnsiTheme="minorHAnsi"/>
        </w:rPr>
      </w:pPr>
      <w:r w:rsidRPr="006203E9">
        <w:rPr>
          <w:rFonts w:asciiTheme="minorHAnsi" w:hAnsiTheme="minorHAnsi"/>
          <w:b/>
        </w:rPr>
        <w:t xml:space="preserve">3.5. Kreds </w:t>
      </w:r>
    </w:p>
    <w:p w:rsidR="00D37AF8" w:rsidRDefault="00D37AF8" w:rsidP="00D37AF8">
      <w:pPr>
        <w:rPr>
          <w:rFonts w:asciiTheme="minorHAnsi" w:hAnsiTheme="minorHAnsi"/>
          <w:sz w:val="22"/>
          <w:szCs w:val="22"/>
          <w:u w:val="single"/>
        </w:rPr>
      </w:pPr>
      <w:r w:rsidRPr="006203E9">
        <w:rPr>
          <w:rFonts w:asciiTheme="minorHAnsi" w:hAnsiTheme="minorHAnsi"/>
          <w:sz w:val="22"/>
          <w:szCs w:val="22"/>
          <w:u w:val="single"/>
        </w:rPr>
        <w:t>Kredsen rådgiver skadelidte om:</w:t>
      </w:r>
    </w:p>
    <w:p w:rsidR="005234D2" w:rsidRPr="006203E9" w:rsidRDefault="005234D2" w:rsidP="00D37AF8">
      <w:pPr>
        <w:rPr>
          <w:rFonts w:asciiTheme="minorHAnsi" w:hAnsiTheme="minorHAnsi"/>
          <w:sz w:val="22"/>
          <w:szCs w:val="22"/>
          <w:u w:val="single"/>
        </w:rPr>
      </w:pPr>
    </w:p>
    <w:p w:rsidR="00D37AF8" w:rsidRPr="006203E9" w:rsidRDefault="00F84CD6" w:rsidP="00D37AF8">
      <w:pPr>
        <w:rPr>
          <w:rFonts w:asciiTheme="minorHAnsi" w:hAnsiTheme="minorHAnsi"/>
          <w:b/>
          <w:sz w:val="22"/>
          <w:szCs w:val="22"/>
        </w:rPr>
      </w:pPr>
      <w:r>
        <w:rPr>
          <w:rFonts w:asciiTheme="minorHAnsi" w:hAnsiTheme="minorHAnsi"/>
          <w:b/>
          <w:sz w:val="22"/>
          <w:szCs w:val="22"/>
        </w:rPr>
        <w:t>A</w:t>
      </w:r>
      <w:r w:rsidR="00D37AF8" w:rsidRPr="006203E9">
        <w:rPr>
          <w:rFonts w:asciiTheme="minorHAnsi" w:hAnsiTheme="minorHAnsi"/>
          <w:b/>
          <w:sz w:val="22"/>
          <w:szCs w:val="22"/>
        </w:rPr>
        <w:t xml:space="preserve">nmeldelse af arbejdsskader </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Når et medlem har været udsat for en arbejdsulykke, og skaden ifølge loven skal anmeldes til Arbejdstilsynet, forsikringsselskab eller</w:t>
      </w:r>
      <w:r w:rsidR="008B6546" w:rsidRPr="008B6546">
        <w:rPr>
          <w:rFonts w:asciiTheme="minorHAnsi" w:hAnsiTheme="minorHAnsi"/>
          <w:sz w:val="22"/>
          <w:szCs w:val="22"/>
        </w:rPr>
        <w:t xml:space="preserve"> </w:t>
      </w:r>
      <w:r w:rsidR="008B6546">
        <w:rPr>
          <w:rFonts w:asciiTheme="minorHAnsi" w:hAnsiTheme="minorHAnsi"/>
          <w:sz w:val="22"/>
          <w:szCs w:val="22"/>
        </w:rPr>
        <w:t>Arbejdsmarkedets Erhvervssikring</w:t>
      </w:r>
      <w:r w:rsidRPr="006203E9">
        <w:rPr>
          <w:rFonts w:asciiTheme="minorHAnsi" w:hAnsiTheme="minorHAnsi"/>
          <w:sz w:val="22"/>
          <w:szCs w:val="22"/>
        </w:rPr>
        <w:t>, skal skolelederen sørge for, at der sker anmeldelse. Er dette ikke sket, og ønskes arbejdsskaden anmeldt, bør man rette henvendelse til skolelederen for, at der kan ske anmeldelse. Kredsene opfordres til at fokusere på, at skolelederen er en nøgleperson i denne sammenhæng. Jo højere bevidsthed skolelederen har om sine pligter i forbindelse med arbejdsskader, jo bedre vil medlemmerne være stillet.</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lastRenderedPageBreak/>
        <w:t>Skulle en skole/kommune nægte at anmelde en arbejdsskade, foretager kredsen anmeldelse til de relevante myndigheder.</w:t>
      </w:r>
    </w:p>
    <w:p w:rsidR="00D37AF8" w:rsidRPr="00FE258B" w:rsidRDefault="00D37AF8" w:rsidP="00D37AF8">
      <w:pPr>
        <w:rPr>
          <w:rFonts w:asciiTheme="minorHAnsi" w:hAnsiTheme="minorHAnsi"/>
          <w:sz w:val="16"/>
          <w:szCs w:val="16"/>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Såfremt kredsen i den sammenhæng har tvivlsspørgsmål, kontaktes sekretariatet.</w:t>
      </w:r>
    </w:p>
    <w:p w:rsidR="00D37AF8" w:rsidRPr="00FE258B" w:rsidRDefault="00D37AF8" w:rsidP="00D37AF8">
      <w:pPr>
        <w:rPr>
          <w:rFonts w:asciiTheme="minorHAnsi" w:hAnsiTheme="minorHAnsi"/>
          <w:sz w:val="16"/>
          <w:szCs w:val="16"/>
        </w:rPr>
      </w:pPr>
    </w:p>
    <w:p w:rsidR="00D37AF8" w:rsidRPr="006203E9" w:rsidRDefault="009E4524" w:rsidP="00D37AF8">
      <w:pPr>
        <w:rPr>
          <w:rFonts w:asciiTheme="minorHAnsi" w:hAnsiTheme="minorHAnsi"/>
          <w:b/>
          <w:sz w:val="22"/>
          <w:szCs w:val="22"/>
        </w:rPr>
      </w:pPr>
      <w:r>
        <w:rPr>
          <w:rFonts w:asciiTheme="minorHAnsi" w:hAnsiTheme="minorHAnsi"/>
          <w:b/>
          <w:sz w:val="22"/>
          <w:szCs w:val="22"/>
        </w:rPr>
        <w:t>B</w:t>
      </w:r>
      <w:r w:rsidR="00D37AF8" w:rsidRPr="006203E9">
        <w:rPr>
          <w:rFonts w:asciiTheme="minorHAnsi" w:hAnsiTheme="minorHAnsi"/>
          <w:b/>
          <w:sz w:val="22"/>
          <w:szCs w:val="22"/>
        </w:rPr>
        <w:t xml:space="preserve">ehandlingsudgifter </w:t>
      </w:r>
    </w:p>
    <w:p w:rsidR="00D37AF8" w:rsidRDefault="009E4524" w:rsidP="00D37AF8">
      <w:pPr>
        <w:rPr>
          <w:rFonts w:asciiTheme="minorHAnsi" w:hAnsiTheme="minorHAnsi"/>
          <w:sz w:val="22"/>
          <w:szCs w:val="22"/>
        </w:rPr>
      </w:pPr>
      <w:r>
        <w:rPr>
          <w:rFonts w:asciiTheme="minorHAnsi" w:hAnsiTheme="minorHAnsi"/>
          <w:sz w:val="22"/>
          <w:szCs w:val="22"/>
        </w:rPr>
        <w:t>Hvis</w:t>
      </w:r>
      <w:r w:rsidR="00D37AF8" w:rsidRPr="006203E9">
        <w:rPr>
          <w:rFonts w:asciiTheme="minorHAnsi" w:hAnsiTheme="minorHAnsi"/>
          <w:sz w:val="22"/>
          <w:szCs w:val="22"/>
        </w:rPr>
        <w:t xml:space="preserve"> en arbejdsskadesag udelukkende </w:t>
      </w:r>
      <w:r>
        <w:rPr>
          <w:rFonts w:asciiTheme="minorHAnsi" w:hAnsiTheme="minorHAnsi"/>
          <w:sz w:val="22"/>
          <w:szCs w:val="22"/>
        </w:rPr>
        <w:t xml:space="preserve">omhandler </w:t>
      </w:r>
      <w:r w:rsidR="00D37AF8" w:rsidRPr="006203E9">
        <w:rPr>
          <w:rFonts w:asciiTheme="minorHAnsi" w:hAnsiTheme="minorHAnsi"/>
          <w:sz w:val="22"/>
          <w:szCs w:val="22"/>
        </w:rPr>
        <w:t>behandlingsudgifter som for eksempel fysioterapi, psykolog og/eller medicin</w:t>
      </w:r>
      <w:r>
        <w:rPr>
          <w:rFonts w:asciiTheme="minorHAnsi" w:hAnsiTheme="minorHAnsi"/>
          <w:sz w:val="22"/>
          <w:szCs w:val="22"/>
        </w:rPr>
        <w:t xml:space="preserve"> -</w:t>
      </w:r>
      <w:r w:rsidR="00D37AF8" w:rsidRPr="006203E9">
        <w:rPr>
          <w:rFonts w:asciiTheme="minorHAnsi" w:hAnsiTheme="minorHAnsi"/>
          <w:sz w:val="22"/>
          <w:szCs w:val="22"/>
        </w:rPr>
        <w:t xml:space="preserve"> og der altså ikke er udsigt til varigt mén eller tab af erhvervsevne, rådgiver kredsen om muligheden for at få </w:t>
      </w:r>
      <w:r>
        <w:rPr>
          <w:rFonts w:asciiTheme="minorHAnsi" w:hAnsiTheme="minorHAnsi"/>
          <w:sz w:val="22"/>
          <w:szCs w:val="22"/>
        </w:rPr>
        <w:t>dækket</w:t>
      </w:r>
      <w:r w:rsidR="00D37AF8" w:rsidRPr="006203E9">
        <w:rPr>
          <w:rFonts w:asciiTheme="minorHAnsi" w:hAnsiTheme="minorHAnsi"/>
          <w:sz w:val="22"/>
          <w:szCs w:val="22"/>
        </w:rPr>
        <w:t xml:space="preserve"> udgifterne fra arbejdsgivers </w:t>
      </w:r>
      <w:r>
        <w:rPr>
          <w:rFonts w:asciiTheme="minorHAnsi" w:hAnsiTheme="minorHAnsi"/>
          <w:sz w:val="22"/>
          <w:szCs w:val="22"/>
        </w:rPr>
        <w:t>f</w:t>
      </w:r>
      <w:r w:rsidR="00D37AF8" w:rsidRPr="006203E9">
        <w:rPr>
          <w:rFonts w:asciiTheme="minorHAnsi" w:hAnsiTheme="minorHAnsi"/>
          <w:sz w:val="22"/>
          <w:szCs w:val="22"/>
        </w:rPr>
        <w:t>orsikring</w:t>
      </w:r>
      <w:r>
        <w:rPr>
          <w:rFonts w:asciiTheme="minorHAnsi" w:hAnsiTheme="minorHAnsi"/>
          <w:sz w:val="22"/>
          <w:szCs w:val="22"/>
        </w:rPr>
        <w:t>sselskab</w:t>
      </w:r>
      <w:r w:rsidR="00D37AF8" w:rsidRPr="006203E9">
        <w:rPr>
          <w:rFonts w:asciiTheme="minorHAnsi" w:hAnsiTheme="minorHAnsi"/>
          <w:sz w:val="22"/>
          <w:szCs w:val="22"/>
        </w:rPr>
        <w:t>.</w:t>
      </w:r>
    </w:p>
    <w:p w:rsidR="007D62D4" w:rsidRDefault="007D62D4" w:rsidP="00D37AF8">
      <w:pPr>
        <w:rPr>
          <w:rFonts w:asciiTheme="minorHAnsi" w:hAnsiTheme="minorHAnsi"/>
          <w:sz w:val="22"/>
          <w:szCs w:val="22"/>
        </w:rPr>
      </w:pPr>
    </w:p>
    <w:p w:rsidR="005234D2" w:rsidRPr="005234D2" w:rsidRDefault="003E4550" w:rsidP="00D37AF8">
      <w:pPr>
        <w:rPr>
          <w:rFonts w:asciiTheme="minorHAnsi" w:hAnsiTheme="minorHAnsi"/>
          <w:b/>
          <w:sz w:val="22"/>
          <w:szCs w:val="22"/>
        </w:rPr>
      </w:pPr>
      <w:r>
        <w:rPr>
          <w:rFonts w:asciiTheme="minorHAnsi" w:hAnsiTheme="minorHAnsi"/>
          <w:b/>
          <w:sz w:val="22"/>
          <w:szCs w:val="22"/>
        </w:rPr>
        <w:t>O</w:t>
      </w:r>
      <w:r w:rsidR="007D62D4" w:rsidRPr="005234D2">
        <w:rPr>
          <w:rFonts w:asciiTheme="minorHAnsi" w:hAnsiTheme="minorHAnsi"/>
          <w:b/>
          <w:sz w:val="22"/>
          <w:szCs w:val="22"/>
        </w:rPr>
        <w:t>versende</w:t>
      </w:r>
      <w:r w:rsidR="005234D2">
        <w:rPr>
          <w:rFonts w:asciiTheme="minorHAnsi" w:hAnsiTheme="minorHAnsi"/>
          <w:b/>
          <w:sz w:val="22"/>
          <w:szCs w:val="22"/>
        </w:rPr>
        <w:t>r</w:t>
      </w:r>
      <w:r w:rsidR="007D62D4" w:rsidRPr="005234D2">
        <w:rPr>
          <w:rFonts w:asciiTheme="minorHAnsi" w:hAnsiTheme="minorHAnsi"/>
          <w:b/>
          <w:sz w:val="22"/>
          <w:szCs w:val="22"/>
        </w:rPr>
        <w:t xml:space="preserve"> arbejd</w:t>
      </w:r>
      <w:r w:rsidR="005234D2" w:rsidRPr="005234D2">
        <w:rPr>
          <w:rFonts w:asciiTheme="minorHAnsi" w:hAnsiTheme="minorHAnsi"/>
          <w:b/>
          <w:sz w:val="22"/>
          <w:szCs w:val="22"/>
        </w:rPr>
        <w:t>s</w:t>
      </w:r>
      <w:r>
        <w:rPr>
          <w:rFonts w:asciiTheme="minorHAnsi" w:hAnsiTheme="minorHAnsi"/>
          <w:b/>
          <w:sz w:val="22"/>
          <w:szCs w:val="22"/>
        </w:rPr>
        <w:t>skadesagen til sekretariatet</w:t>
      </w:r>
    </w:p>
    <w:p w:rsidR="007D62D4" w:rsidRPr="006203E9" w:rsidRDefault="005234D2" w:rsidP="00D37AF8">
      <w:pPr>
        <w:rPr>
          <w:rFonts w:asciiTheme="minorHAnsi" w:hAnsiTheme="minorHAnsi"/>
          <w:sz w:val="22"/>
          <w:szCs w:val="22"/>
        </w:rPr>
      </w:pPr>
      <w:r>
        <w:rPr>
          <w:rFonts w:asciiTheme="minorHAnsi" w:hAnsiTheme="minorHAnsi"/>
          <w:sz w:val="22"/>
          <w:szCs w:val="22"/>
        </w:rPr>
        <w:t>Se punkt 1 i vejledningen hvornår arbejdsskadesagen skal sendes til sekretariatet.</w:t>
      </w:r>
      <w:r w:rsidR="007D62D4">
        <w:rPr>
          <w:rFonts w:asciiTheme="minorHAnsi" w:hAnsiTheme="minorHAnsi"/>
          <w:sz w:val="22"/>
          <w:szCs w:val="22"/>
        </w:rPr>
        <w:t xml:space="preserve"> </w:t>
      </w:r>
    </w:p>
    <w:p w:rsidR="00D37AF8" w:rsidRPr="00FE258B" w:rsidRDefault="00D37AF8" w:rsidP="00D37AF8">
      <w:pPr>
        <w:rPr>
          <w:rFonts w:asciiTheme="minorHAnsi" w:hAnsiTheme="minorHAnsi"/>
          <w:sz w:val="20"/>
          <w:szCs w:val="20"/>
        </w:rPr>
      </w:pPr>
    </w:p>
    <w:p w:rsidR="0023523D" w:rsidRDefault="00CB4E40" w:rsidP="00D37AF8">
      <w:pPr>
        <w:rPr>
          <w:rFonts w:asciiTheme="minorHAnsi" w:hAnsiTheme="minorHAnsi"/>
          <w:b/>
          <w:sz w:val="22"/>
          <w:szCs w:val="22"/>
        </w:rPr>
      </w:pPr>
      <w:r>
        <w:rPr>
          <w:rFonts w:asciiTheme="minorHAnsi" w:hAnsiTheme="minorHAnsi"/>
          <w:b/>
          <w:sz w:val="22"/>
          <w:szCs w:val="22"/>
        </w:rPr>
        <w:t xml:space="preserve">Lærernes Pension </w:t>
      </w:r>
    </w:p>
    <w:p w:rsidR="0023523D" w:rsidRPr="0023523D" w:rsidRDefault="0023523D" w:rsidP="0023523D">
      <w:pPr>
        <w:rPr>
          <w:rFonts w:asciiTheme="minorHAnsi" w:hAnsiTheme="minorHAnsi"/>
          <w:sz w:val="22"/>
          <w:szCs w:val="22"/>
        </w:rPr>
      </w:pPr>
      <w:r w:rsidRPr="0023523D">
        <w:rPr>
          <w:rFonts w:asciiTheme="minorHAnsi" w:hAnsiTheme="minorHAnsi"/>
          <w:sz w:val="22"/>
          <w:szCs w:val="22"/>
        </w:rPr>
        <w:t xml:space="preserve">Hvis du er sygemeldt og er i fare for at blive opsagt, har Lærernes Pension muligvis tilbud, som kan være relevante for dig. Vi anbefaler, at du kontakter Lærernes Pension og forhører dig om mulighederne. </w:t>
      </w:r>
    </w:p>
    <w:p w:rsidR="00D37AF8" w:rsidRPr="00FE258B" w:rsidRDefault="00D37AF8" w:rsidP="00D37AF8">
      <w:pPr>
        <w:rPr>
          <w:rFonts w:asciiTheme="minorHAnsi" w:hAnsiTheme="minorHAnsi"/>
          <w:sz w:val="20"/>
          <w:szCs w:val="20"/>
        </w:rPr>
      </w:pPr>
    </w:p>
    <w:p w:rsidR="00D37AF8" w:rsidRPr="006203E9" w:rsidRDefault="00D37AF8" w:rsidP="00D37AF8">
      <w:pPr>
        <w:rPr>
          <w:rFonts w:asciiTheme="minorHAnsi" w:hAnsiTheme="minorHAnsi"/>
          <w:b/>
          <w:sz w:val="22"/>
          <w:szCs w:val="22"/>
        </w:rPr>
      </w:pPr>
      <w:r w:rsidRPr="006203E9">
        <w:rPr>
          <w:rFonts w:asciiTheme="minorHAnsi" w:hAnsiTheme="minorHAnsi"/>
          <w:b/>
          <w:sz w:val="22"/>
          <w:szCs w:val="22"/>
        </w:rPr>
        <w:t>Tjenestemandspension (svagelighedspension, tilskadekomstpension)</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Er skadelidte tjenestemand, og fører arbejdsskaden til et længerevarende sygefravær og opsigelse, rådgiver kredsen om svagelighedspension og tilskadekomstpension.</w:t>
      </w:r>
    </w:p>
    <w:p w:rsidR="00D37AF8" w:rsidRPr="00FE258B" w:rsidRDefault="00D37AF8" w:rsidP="00D37AF8">
      <w:pPr>
        <w:rPr>
          <w:rFonts w:asciiTheme="minorHAnsi" w:hAnsiTheme="minorHAnsi"/>
          <w:sz w:val="20"/>
          <w:szCs w:val="20"/>
        </w:rPr>
      </w:pPr>
    </w:p>
    <w:p w:rsidR="00D37AF8" w:rsidRPr="006203E9" w:rsidRDefault="00D37AF8" w:rsidP="00D37AF8">
      <w:pPr>
        <w:rPr>
          <w:rFonts w:asciiTheme="minorHAnsi" w:hAnsiTheme="minorHAnsi"/>
          <w:sz w:val="22"/>
          <w:szCs w:val="22"/>
        </w:rPr>
      </w:pPr>
      <w:r w:rsidRPr="006203E9">
        <w:rPr>
          <w:rFonts w:asciiTheme="minorHAnsi" w:hAnsiTheme="minorHAnsi"/>
          <w:b/>
          <w:sz w:val="22"/>
          <w:szCs w:val="22"/>
        </w:rPr>
        <w:t>Sociale sager (for eksempel sygedagpenge, personlig assistance, fleksjob, førtidspension, kontanthjælp</w:t>
      </w:r>
      <w:r w:rsidRPr="006203E9">
        <w:rPr>
          <w:rFonts w:asciiTheme="minorHAnsi" w:hAnsiTheme="minorHAnsi"/>
          <w:sz w:val="22"/>
          <w:szCs w:val="22"/>
        </w:rPr>
        <w:t>)</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Fører arbejdsskaden til et så stort tab af erhvervsevne, at der indledes sag i </w:t>
      </w:r>
      <w:r w:rsidR="005234D2">
        <w:rPr>
          <w:rFonts w:asciiTheme="minorHAnsi" w:hAnsiTheme="minorHAnsi"/>
          <w:sz w:val="22"/>
          <w:szCs w:val="22"/>
        </w:rPr>
        <w:t>Jobcenteret</w:t>
      </w:r>
      <w:r w:rsidRPr="006203E9">
        <w:rPr>
          <w:rFonts w:asciiTheme="minorHAnsi" w:hAnsiTheme="minorHAnsi"/>
          <w:sz w:val="22"/>
          <w:szCs w:val="22"/>
        </w:rPr>
        <w:t>, bistår kredsen skadelidte i samarbejde med tillidsrepræsentanten.</w:t>
      </w:r>
    </w:p>
    <w:p w:rsidR="00D37AF8" w:rsidRPr="00FE258B" w:rsidRDefault="00D37AF8" w:rsidP="00D37AF8">
      <w:pPr>
        <w:rPr>
          <w:rFonts w:asciiTheme="minorHAnsi" w:hAnsiTheme="minorHAnsi"/>
          <w:sz w:val="20"/>
          <w:szCs w:val="20"/>
        </w:rPr>
      </w:pPr>
    </w:p>
    <w:p w:rsidR="00D37AF8" w:rsidRPr="006203E9" w:rsidRDefault="00D37AF8" w:rsidP="00D37AF8">
      <w:pPr>
        <w:rPr>
          <w:rFonts w:asciiTheme="minorHAnsi" w:hAnsiTheme="minorHAnsi"/>
          <w:b/>
          <w:sz w:val="22"/>
          <w:szCs w:val="22"/>
        </w:rPr>
      </w:pPr>
      <w:r w:rsidRPr="006203E9">
        <w:rPr>
          <w:rFonts w:asciiTheme="minorHAnsi" w:hAnsiTheme="minorHAnsi"/>
          <w:b/>
          <w:sz w:val="22"/>
          <w:szCs w:val="22"/>
        </w:rPr>
        <w:t>Anmeldelse til skadelidtes egne forsikringer</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Såfremt skadelidte har egne forsikringer, som også dækker arbejdsskader, kan vedkommende yderligere opnå erstatning eller godtgørelse herfra. Det er derfor vigtigt, at kredsen opfordrer skadelidte til at undersøge sine private forsikringer. Kredsen har ingen forpligtelse til at rådgive om de private forsikringer i øvrigt.</w:t>
      </w:r>
    </w:p>
    <w:p w:rsidR="00D37AF8" w:rsidRPr="00FE258B" w:rsidRDefault="00D37AF8" w:rsidP="00D37AF8">
      <w:pPr>
        <w:rPr>
          <w:rFonts w:asciiTheme="minorHAnsi" w:hAnsiTheme="minorHAnsi"/>
          <w:sz w:val="20"/>
          <w:szCs w:val="20"/>
        </w:rPr>
      </w:pPr>
    </w:p>
    <w:p w:rsidR="00D37AF8" w:rsidRPr="006203E9" w:rsidRDefault="00D37AF8" w:rsidP="00D37AF8">
      <w:pPr>
        <w:rPr>
          <w:rFonts w:asciiTheme="minorHAnsi" w:hAnsiTheme="minorHAnsi"/>
          <w:b/>
          <w:sz w:val="22"/>
          <w:szCs w:val="22"/>
        </w:rPr>
      </w:pPr>
      <w:r w:rsidRPr="006203E9">
        <w:rPr>
          <w:rFonts w:asciiTheme="minorHAnsi" w:hAnsiTheme="minorHAnsi"/>
          <w:b/>
          <w:sz w:val="22"/>
          <w:szCs w:val="22"/>
        </w:rPr>
        <w:t>Vurdering</w:t>
      </w:r>
      <w:r w:rsidR="006A51D0">
        <w:rPr>
          <w:rFonts w:asciiTheme="minorHAnsi" w:hAnsiTheme="minorHAnsi"/>
          <w:b/>
          <w:sz w:val="22"/>
          <w:szCs w:val="22"/>
        </w:rPr>
        <w:t xml:space="preserve"> af eventuel sag efter e</w:t>
      </w:r>
      <w:r w:rsidRPr="006203E9">
        <w:rPr>
          <w:rFonts w:asciiTheme="minorHAnsi" w:hAnsiTheme="minorHAnsi"/>
          <w:b/>
          <w:sz w:val="22"/>
          <w:szCs w:val="22"/>
        </w:rPr>
        <w:t>rstatningsansvarsloven</w:t>
      </w:r>
    </w:p>
    <w:p w:rsidR="00D37AF8" w:rsidRDefault="00D37AF8" w:rsidP="00D37AF8">
      <w:pPr>
        <w:rPr>
          <w:rFonts w:asciiTheme="minorHAnsi" w:hAnsiTheme="minorHAnsi"/>
          <w:sz w:val="22"/>
          <w:szCs w:val="22"/>
        </w:rPr>
      </w:pPr>
      <w:r w:rsidRPr="006203E9">
        <w:rPr>
          <w:rFonts w:asciiTheme="minorHAnsi" w:hAnsiTheme="minorHAnsi"/>
          <w:sz w:val="22"/>
          <w:szCs w:val="22"/>
        </w:rPr>
        <w:t>Hvis arbejdsskaden er forårsaget ved handlinger, som muligvis kunne medfø</w:t>
      </w:r>
      <w:r w:rsidR="006A51D0">
        <w:rPr>
          <w:rFonts w:asciiTheme="minorHAnsi" w:hAnsiTheme="minorHAnsi"/>
          <w:sz w:val="22"/>
          <w:szCs w:val="22"/>
        </w:rPr>
        <w:t>rer et erstatningsansvar efter e</w:t>
      </w:r>
      <w:r w:rsidRPr="006203E9">
        <w:rPr>
          <w:rFonts w:asciiTheme="minorHAnsi" w:hAnsiTheme="minorHAnsi"/>
          <w:sz w:val="22"/>
          <w:szCs w:val="22"/>
        </w:rPr>
        <w:t>rstatningsansvarsloven, sendes sagen til sekretariatet med henblik på rådgivning af skadelidte.</w:t>
      </w:r>
    </w:p>
    <w:p w:rsidR="00F84CD6" w:rsidRDefault="00F84CD6" w:rsidP="006203E9">
      <w:pPr>
        <w:rPr>
          <w:rFonts w:asciiTheme="minorHAnsi" w:hAnsiTheme="minorHAnsi"/>
          <w:b/>
        </w:rPr>
      </w:pPr>
    </w:p>
    <w:p w:rsidR="00D37AF8" w:rsidRPr="006203E9" w:rsidRDefault="006203E9" w:rsidP="006203E9">
      <w:pPr>
        <w:rPr>
          <w:rFonts w:asciiTheme="minorHAnsi" w:hAnsiTheme="minorHAnsi"/>
          <w:b/>
        </w:rPr>
      </w:pPr>
      <w:r w:rsidRPr="006203E9">
        <w:rPr>
          <w:rFonts w:asciiTheme="minorHAnsi" w:hAnsiTheme="minorHAnsi"/>
          <w:b/>
        </w:rPr>
        <w:t>3.6. Sekretariatet</w:t>
      </w:r>
    </w:p>
    <w:p w:rsidR="00CB10A8" w:rsidRDefault="00D37AF8" w:rsidP="00D37AF8">
      <w:pPr>
        <w:rPr>
          <w:rFonts w:asciiTheme="minorHAnsi" w:hAnsiTheme="minorHAnsi"/>
          <w:sz w:val="22"/>
          <w:szCs w:val="22"/>
        </w:rPr>
      </w:pPr>
      <w:r w:rsidRPr="006203E9">
        <w:rPr>
          <w:rFonts w:asciiTheme="minorHAnsi" w:hAnsiTheme="minorHAnsi"/>
          <w:sz w:val="22"/>
          <w:szCs w:val="22"/>
        </w:rPr>
        <w:t>Sekretariatet bistår med rådgivnin</w:t>
      </w:r>
      <w:r w:rsidR="005234D2">
        <w:rPr>
          <w:rFonts w:asciiTheme="minorHAnsi" w:hAnsiTheme="minorHAnsi"/>
          <w:sz w:val="22"/>
          <w:szCs w:val="22"/>
        </w:rPr>
        <w:t>g af kreds, tillidsrepræsentant og arbejdsmiljørepræsentant</w:t>
      </w:r>
      <w:r w:rsidR="00CB10A8">
        <w:rPr>
          <w:rFonts w:asciiTheme="minorHAnsi" w:hAnsiTheme="minorHAnsi"/>
          <w:sz w:val="22"/>
          <w:szCs w:val="22"/>
        </w:rPr>
        <w:t>.</w:t>
      </w:r>
    </w:p>
    <w:p w:rsidR="00CB10A8" w:rsidRDefault="00CB10A8" w:rsidP="00D37AF8">
      <w:pPr>
        <w:rPr>
          <w:rFonts w:asciiTheme="minorHAnsi" w:hAnsiTheme="minorHAnsi"/>
          <w:sz w:val="22"/>
          <w:szCs w:val="22"/>
        </w:rPr>
      </w:pPr>
    </w:p>
    <w:p w:rsidR="00D37AF8" w:rsidRPr="00CB10A8" w:rsidRDefault="00CB10A8" w:rsidP="00D37AF8">
      <w:pPr>
        <w:rPr>
          <w:rFonts w:asciiTheme="minorHAnsi" w:hAnsiTheme="minorHAnsi"/>
          <w:sz w:val="22"/>
          <w:szCs w:val="22"/>
          <w:u w:val="single"/>
        </w:rPr>
      </w:pPr>
      <w:r w:rsidRPr="00CB10A8">
        <w:rPr>
          <w:rFonts w:asciiTheme="minorHAnsi" w:hAnsiTheme="minorHAnsi"/>
          <w:sz w:val="22"/>
          <w:szCs w:val="22"/>
          <w:u w:val="single"/>
        </w:rPr>
        <w:t xml:space="preserve">Sekretariatet bistår </w:t>
      </w:r>
      <w:r w:rsidR="00D37AF8" w:rsidRPr="00CB10A8">
        <w:rPr>
          <w:rFonts w:asciiTheme="minorHAnsi" w:hAnsiTheme="minorHAnsi"/>
          <w:sz w:val="22"/>
          <w:szCs w:val="22"/>
          <w:u w:val="single"/>
        </w:rPr>
        <w:t>blandt andet</w:t>
      </w:r>
      <w:r w:rsidRPr="00CB10A8">
        <w:rPr>
          <w:rFonts w:asciiTheme="minorHAnsi" w:hAnsiTheme="minorHAnsi"/>
          <w:sz w:val="22"/>
          <w:szCs w:val="22"/>
          <w:u w:val="single"/>
        </w:rPr>
        <w:t xml:space="preserve"> med</w:t>
      </w:r>
      <w:r w:rsidR="00D37AF8" w:rsidRPr="00CB10A8">
        <w:rPr>
          <w:rFonts w:asciiTheme="minorHAnsi" w:hAnsiTheme="minorHAnsi"/>
          <w:sz w:val="22"/>
          <w:szCs w:val="22"/>
          <w:u w:val="single"/>
        </w:rPr>
        <w:t>:</w:t>
      </w:r>
    </w:p>
    <w:p w:rsidR="00D37AF8" w:rsidRPr="006203E9" w:rsidRDefault="00D37AF8" w:rsidP="00D37AF8">
      <w:pPr>
        <w:numPr>
          <w:ilvl w:val="0"/>
          <w:numId w:val="18"/>
        </w:numPr>
        <w:rPr>
          <w:rFonts w:asciiTheme="minorHAnsi" w:hAnsiTheme="minorHAnsi"/>
          <w:sz w:val="22"/>
          <w:szCs w:val="22"/>
        </w:rPr>
      </w:pPr>
      <w:r w:rsidRPr="006203E9">
        <w:rPr>
          <w:rFonts w:asciiTheme="minorHAnsi" w:hAnsiTheme="minorHAnsi"/>
          <w:sz w:val="22"/>
          <w:szCs w:val="22"/>
        </w:rPr>
        <w:t>anmeldelse af arbejdsskadesager</w:t>
      </w:r>
      <w:r w:rsidR="003E4550">
        <w:rPr>
          <w:rFonts w:asciiTheme="minorHAnsi" w:hAnsiTheme="minorHAnsi"/>
          <w:sz w:val="22"/>
          <w:szCs w:val="22"/>
        </w:rPr>
        <w:t>, hvis arbejdsgiver ikke vil</w:t>
      </w:r>
    </w:p>
    <w:p w:rsidR="00D37AF8" w:rsidRPr="006203E9" w:rsidRDefault="00387CF3" w:rsidP="00D37AF8">
      <w:pPr>
        <w:numPr>
          <w:ilvl w:val="0"/>
          <w:numId w:val="18"/>
        </w:numPr>
        <w:rPr>
          <w:rFonts w:asciiTheme="minorHAnsi" w:hAnsiTheme="minorHAnsi"/>
          <w:sz w:val="22"/>
          <w:szCs w:val="22"/>
        </w:rPr>
      </w:pPr>
      <w:r>
        <w:rPr>
          <w:rFonts w:asciiTheme="minorHAnsi" w:hAnsiTheme="minorHAnsi"/>
          <w:sz w:val="22"/>
          <w:szCs w:val="22"/>
        </w:rPr>
        <w:t xml:space="preserve">hvad der dækkes </w:t>
      </w:r>
      <w:r w:rsidR="00B03C1F">
        <w:rPr>
          <w:rFonts w:asciiTheme="minorHAnsi" w:hAnsiTheme="minorHAnsi"/>
          <w:sz w:val="22"/>
          <w:szCs w:val="22"/>
        </w:rPr>
        <w:t>efter a</w:t>
      </w:r>
      <w:r w:rsidR="006A51D0">
        <w:rPr>
          <w:rFonts w:asciiTheme="minorHAnsi" w:hAnsiTheme="minorHAnsi"/>
          <w:sz w:val="22"/>
          <w:szCs w:val="22"/>
        </w:rPr>
        <w:t>rbejdsskadesikringsloven og e</w:t>
      </w:r>
      <w:r w:rsidR="00D37AF8" w:rsidRPr="006203E9">
        <w:rPr>
          <w:rFonts w:asciiTheme="minorHAnsi" w:hAnsiTheme="minorHAnsi"/>
          <w:sz w:val="22"/>
          <w:szCs w:val="22"/>
        </w:rPr>
        <w:t>rstatningsansvarsloven</w:t>
      </w:r>
    </w:p>
    <w:p w:rsidR="00D37AF8" w:rsidRPr="006203E9" w:rsidRDefault="00D37AF8" w:rsidP="00D37AF8">
      <w:pPr>
        <w:numPr>
          <w:ilvl w:val="0"/>
          <w:numId w:val="18"/>
        </w:numPr>
        <w:rPr>
          <w:rFonts w:asciiTheme="minorHAnsi" w:hAnsiTheme="minorHAnsi"/>
          <w:sz w:val="22"/>
          <w:szCs w:val="22"/>
        </w:rPr>
      </w:pPr>
      <w:r w:rsidRPr="006203E9">
        <w:rPr>
          <w:rFonts w:asciiTheme="minorHAnsi" w:hAnsiTheme="minorHAnsi"/>
          <w:sz w:val="22"/>
          <w:szCs w:val="22"/>
        </w:rPr>
        <w:t>rådgivning om håndtering af voldssager</w:t>
      </w:r>
    </w:p>
    <w:p w:rsidR="00D37AF8" w:rsidRPr="006203E9" w:rsidRDefault="00D37AF8" w:rsidP="00D37AF8">
      <w:pPr>
        <w:numPr>
          <w:ilvl w:val="0"/>
          <w:numId w:val="18"/>
        </w:numPr>
        <w:rPr>
          <w:rFonts w:asciiTheme="minorHAnsi" w:hAnsiTheme="minorHAnsi"/>
          <w:sz w:val="22"/>
          <w:szCs w:val="22"/>
        </w:rPr>
      </w:pPr>
      <w:r w:rsidRPr="006203E9">
        <w:rPr>
          <w:rFonts w:asciiTheme="minorHAnsi" w:hAnsiTheme="minorHAnsi"/>
          <w:sz w:val="22"/>
          <w:szCs w:val="22"/>
        </w:rPr>
        <w:t>rådgivning om spørgsmål om arbejdsmiljø, herunder anmeldelse til Arbejdstilsynet</w:t>
      </w:r>
    </w:p>
    <w:p w:rsidR="00D37AF8" w:rsidRPr="00CB10A8" w:rsidRDefault="00D37AF8" w:rsidP="00D37AF8">
      <w:pPr>
        <w:rPr>
          <w:rFonts w:asciiTheme="minorHAnsi" w:hAnsiTheme="minorHAnsi"/>
          <w:sz w:val="22"/>
          <w:szCs w:val="22"/>
          <w:u w:val="single"/>
        </w:rPr>
      </w:pPr>
    </w:p>
    <w:p w:rsidR="00D37AF8" w:rsidRPr="00CB10A8" w:rsidRDefault="00D37AF8" w:rsidP="00D37AF8">
      <w:pPr>
        <w:rPr>
          <w:rFonts w:asciiTheme="minorHAnsi" w:hAnsiTheme="minorHAnsi"/>
          <w:sz w:val="22"/>
          <w:szCs w:val="22"/>
          <w:u w:val="single"/>
        </w:rPr>
      </w:pPr>
      <w:r w:rsidRPr="00CB10A8">
        <w:rPr>
          <w:rFonts w:asciiTheme="minorHAnsi" w:hAnsiTheme="minorHAnsi"/>
          <w:sz w:val="22"/>
          <w:szCs w:val="22"/>
          <w:u w:val="single"/>
        </w:rPr>
        <w:t>Sekretariatet bistår endvidere skadelidte med rådgivning</w:t>
      </w:r>
      <w:r w:rsidR="00CB10A8" w:rsidRPr="00CB10A8">
        <w:rPr>
          <w:rFonts w:asciiTheme="minorHAnsi" w:hAnsiTheme="minorHAnsi"/>
          <w:sz w:val="22"/>
          <w:szCs w:val="22"/>
          <w:u w:val="single"/>
        </w:rPr>
        <w:t>:</w:t>
      </w:r>
    </w:p>
    <w:p w:rsidR="00D37AF8" w:rsidRPr="006203E9" w:rsidRDefault="00D37AF8" w:rsidP="00D37AF8">
      <w:pPr>
        <w:numPr>
          <w:ilvl w:val="0"/>
          <w:numId w:val="19"/>
        </w:numPr>
        <w:rPr>
          <w:rFonts w:asciiTheme="minorHAnsi" w:hAnsiTheme="minorHAnsi"/>
          <w:sz w:val="22"/>
          <w:szCs w:val="22"/>
        </w:rPr>
      </w:pPr>
      <w:r w:rsidRPr="006203E9">
        <w:rPr>
          <w:rFonts w:asciiTheme="minorHAnsi" w:hAnsiTheme="minorHAnsi"/>
          <w:sz w:val="22"/>
          <w:szCs w:val="22"/>
        </w:rPr>
        <w:t xml:space="preserve">i </w:t>
      </w:r>
      <w:r w:rsidR="006A51D0">
        <w:rPr>
          <w:rFonts w:asciiTheme="minorHAnsi" w:hAnsiTheme="minorHAnsi"/>
          <w:sz w:val="22"/>
          <w:szCs w:val="22"/>
        </w:rPr>
        <w:t>Arbejdsmarkedets Erhvervssikring</w:t>
      </w:r>
    </w:p>
    <w:p w:rsidR="00D37AF8" w:rsidRPr="006203E9" w:rsidRDefault="00D37AF8" w:rsidP="00D37AF8">
      <w:pPr>
        <w:numPr>
          <w:ilvl w:val="0"/>
          <w:numId w:val="19"/>
        </w:numPr>
        <w:rPr>
          <w:rFonts w:asciiTheme="minorHAnsi" w:hAnsiTheme="minorHAnsi"/>
          <w:sz w:val="22"/>
          <w:szCs w:val="22"/>
        </w:rPr>
      </w:pPr>
      <w:r w:rsidRPr="006203E9">
        <w:rPr>
          <w:rFonts w:asciiTheme="minorHAnsi" w:hAnsiTheme="minorHAnsi"/>
          <w:sz w:val="22"/>
          <w:szCs w:val="22"/>
        </w:rPr>
        <w:t>i Ankestyrelsen</w:t>
      </w:r>
    </w:p>
    <w:p w:rsidR="00D37AF8" w:rsidRPr="006203E9" w:rsidRDefault="00D37AF8" w:rsidP="00D37AF8">
      <w:pPr>
        <w:numPr>
          <w:ilvl w:val="0"/>
          <w:numId w:val="19"/>
        </w:numPr>
        <w:rPr>
          <w:rFonts w:asciiTheme="minorHAnsi" w:hAnsiTheme="minorHAnsi"/>
          <w:sz w:val="22"/>
          <w:szCs w:val="22"/>
        </w:rPr>
      </w:pPr>
      <w:r w:rsidRPr="006203E9">
        <w:rPr>
          <w:rFonts w:asciiTheme="minorHAnsi" w:hAnsiTheme="minorHAnsi"/>
          <w:sz w:val="22"/>
          <w:szCs w:val="22"/>
        </w:rPr>
        <w:t>ved Erstatningsnævnet</w:t>
      </w:r>
    </w:p>
    <w:p w:rsidR="00D37AF8" w:rsidRDefault="00D37AF8" w:rsidP="00D37AF8">
      <w:pPr>
        <w:numPr>
          <w:ilvl w:val="0"/>
          <w:numId w:val="19"/>
        </w:numPr>
        <w:rPr>
          <w:rFonts w:asciiTheme="minorHAnsi" w:hAnsiTheme="minorHAnsi"/>
          <w:sz w:val="22"/>
          <w:szCs w:val="22"/>
        </w:rPr>
      </w:pPr>
      <w:r w:rsidRPr="006203E9">
        <w:rPr>
          <w:rFonts w:asciiTheme="minorHAnsi" w:hAnsiTheme="minorHAnsi"/>
          <w:sz w:val="22"/>
          <w:szCs w:val="22"/>
        </w:rPr>
        <w:t xml:space="preserve">overfor skadevolder </w:t>
      </w:r>
      <w:r w:rsidR="006203E9">
        <w:rPr>
          <w:rFonts w:asciiTheme="minorHAnsi" w:hAnsiTheme="minorHAnsi"/>
          <w:sz w:val="22"/>
          <w:szCs w:val="22"/>
        </w:rPr>
        <w:t>eller dennes forsikringsselskab</w:t>
      </w:r>
    </w:p>
    <w:p w:rsidR="003E4550" w:rsidRDefault="003E4550" w:rsidP="006203E9">
      <w:pPr>
        <w:rPr>
          <w:rFonts w:asciiTheme="minorHAnsi" w:hAnsiTheme="minorHAnsi"/>
          <w:b/>
        </w:rPr>
      </w:pPr>
    </w:p>
    <w:p w:rsidR="006203E9" w:rsidRPr="006203E9" w:rsidRDefault="006203E9" w:rsidP="006203E9">
      <w:pPr>
        <w:rPr>
          <w:rFonts w:asciiTheme="minorHAnsi" w:hAnsiTheme="minorHAnsi"/>
          <w:b/>
        </w:rPr>
      </w:pPr>
      <w:r w:rsidRPr="006203E9">
        <w:rPr>
          <w:rFonts w:asciiTheme="minorHAnsi" w:hAnsiTheme="minorHAnsi"/>
          <w:b/>
        </w:rPr>
        <w:lastRenderedPageBreak/>
        <w:t>3.7. Arbejdsmarkedets Erhvervssikring/forsikringsselskabet</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Når </w:t>
      </w:r>
      <w:r w:rsidR="006A51D0">
        <w:rPr>
          <w:rFonts w:asciiTheme="minorHAnsi" w:hAnsiTheme="minorHAnsi"/>
          <w:sz w:val="22"/>
          <w:szCs w:val="22"/>
        </w:rPr>
        <w:t>Arbejdsmarkedets Erhvervssikring</w:t>
      </w:r>
      <w:r w:rsidR="006A51D0" w:rsidRPr="006203E9">
        <w:rPr>
          <w:rFonts w:asciiTheme="minorHAnsi" w:hAnsiTheme="minorHAnsi"/>
          <w:sz w:val="22"/>
          <w:szCs w:val="22"/>
        </w:rPr>
        <w:t xml:space="preserve"> </w:t>
      </w:r>
      <w:r w:rsidRPr="006203E9">
        <w:rPr>
          <w:rFonts w:asciiTheme="minorHAnsi" w:hAnsiTheme="minorHAnsi"/>
          <w:sz w:val="22"/>
          <w:szCs w:val="22"/>
        </w:rPr>
        <w:t xml:space="preserve">eller </w:t>
      </w:r>
      <w:r w:rsidR="00387CF3">
        <w:rPr>
          <w:rFonts w:asciiTheme="minorHAnsi" w:hAnsiTheme="minorHAnsi"/>
          <w:sz w:val="22"/>
          <w:szCs w:val="22"/>
        </w:rPr>
        <w:t xml:space="preserve">arbejdsgivers </w:t>
      </w:r>
      <w:r w:rsidRPr="006203E9">
        <w:rPr>
          <w:rFonts w:asciiTheme="minorHAnsi" w:hAnsiTheme="minorHAnsi"/>
          <w:sz w:val="22"/>
          <w:szCs w:val="22"/>
        </w:rPr>
        <w:t>forsikringsselskab modtager en anmeldelse af en arbejdsskade, sender de senest 3 uger efter brev herom til skadelidte, som på den måde får sikkerhed for, at der er sket anmeldelse. Dette brev er vigtigt, da det er skadelidtes bevis for, at der er sket anmeldelse</w:t>
      </w:r>
      <w:r w:rsidR="00387CF3">
        <w:rPr>
          <w:rFonts w:asciiTheme="minorHAnsi" w:hAnsiTheme="minorHAnsi"/>
          <w:sz w:val="22"/>
          <w:szCs w:val="22"/>
        </w:rPr>
        <w:t>,</w:t>
      </w:r>
      <w:r w:rsidRPr="006203E9">
        <w:rPr>
          <w:rFonts w:asciiTheme="minorHAnsi" w:hAnsiTheme="minorHAnsi"/>
          <w:sz w:val="22"/>
          <w:szCs w:val="22"/>
        </w:rPr>
        <w:t xml:space="preserve"> og at anmeldelsen er rettidig. Herudover indeholder brevet </w:t>
      </w:r>
      <w:r w:rsidR="006A51D0">
        <w:rPr>
          <w:rFonts w:asciiTheme="minorHAnsi" w:hAnsiTheme="minorHAnsi"/>
          <w:sz w:val="22"/>
          <w:szCs w:val="22"/>
        </w:rPr>
        <w:t>fra Arbejdsmarkedets Erhvervssikring</w:t>
      </w:r>
      <w:r w:rsidRPr="006203E9">
        <w:rPr>
          <w:rFonts w:asciiTheme="minorHAnsi" w:hAnsiTheme="minorHAnsi"/>
          <w:sz w:val="22"/>
          <w:szCs w:val="22"/>
        </w:rPr>
        <w:t xml:space="preserve"> eller </w:t>
      </w:r>
      <w:r w:rsidR="00387CF3">
        <w:rPr>
          <w:rFonts w:asciiTheme="minorHAnsi" w:hAnsiTheme="minorHAnsi"/>
          <w:sz w:val="22"/>
          <w:szCs w:val="22"/>
        </w:rPr>
        <w:t xml:space="preserve">arbejdsgivers </w:t>
      </w:r>
      <w:r w:rsidRPr="006203E9">
        <w:rPr>
          <w:rFonts w:asciiTheme="minorHAnsi" w:hAnsiTheme="minorHAnsi"/>
          <w:sz w:val="22"/>
          <w:szCs w:val="22"/>
        </w:rPr>
        <w:t xml:space="preserve">forsikringsselskab </w:t>
      </w:r>
      <w:r w:rsidR="00387CF3">
        <w:rPr>
          <w:rFonts w:asciiTheme="minorHAnsi" w:hAnsiTheme="minorHAnsi"/>
          <w:sz w:val="22"/>
          <w:szCs w:val="22"/>
        </w:rPr>
        <w:t xml:space="preserve">et </w:t>
      </w:r>
      <w:r w:rsidRPr="006203E9">
        <w:rPr>
          <w:rFonts w:asciiTheme="minorHAnsi" w:hAnsiTheme="minorHAnsi"/>
          <w:sz w:val="22"/>
          <w:szCs w:val="22"/>
        </w:rPr>
        <w:t>journalnummer, som der skal refereres til ved henvendelser vedrørende arbejdsskadesagen.</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Såfremt en sag er anmeldt til</w:t>
      </w:r>
      <w:r w:rsidR="00387CF3">
        <w:rPr>
          <w:rFonts w:asciiTheme="minorHAnsi" w:hAnsiTheme="minorHAnsi"/>
          <w:sz w:val="22"/>
          <w:szCs w:val="22"/>
        </w:rPr>
        <w:t xml:space="preserve"> arbejdsgivers</w:t>
      </w:r>
      <w:r w:rsidRPr="006203E9">
        <w:rPr>
          <w:rFonts w:asciiTheme="minorHAnsi" w:hAnsiTheme="minorHAnsi"/>
          <w:sz w:val="22"/>
          <w:szCs w:val="22"/>
        </w:rPr>
        <w:t xml:space="preserve"> forsikringsselskab, og der eventuelt er krav på erstatning eller godtgørelse, sende</w:t>
      </w:r>
      <w:r w:rsidR="00387CF3">
        <w:rPr>
          <w:rFonts w:asciiTheme="minorHAnsi" w:hAnsiTheme="minorHAnsi"/>
          <w:sz w:val="22"/>
          <w:szCs w:val="22"/>
        </w:rPr>
        <w:t>r forsikringsselskabet</w:t>
      </w:r>
      <w:r w:rsidRPr="006203E9">
        <w:rPr>
          <w:rFonts w:asciiTheme="minorHAnsi" w:hAnsiTheme="minorHAnsi"/>
          <w:sz w:val="22"/>
          <w:szCs w:val="22"/>
        </w:rPr>
        <w:t xml:space="preserve"> sagen til</w:t>
      </w:r>
      <w:r w:rsidR="006A51D0" w:rsidRPr="006A51D0">
        <w:rPr>
          <w:rFonts w:asciiTheme="minorHAnsi" w:hAnsiTheme="minorHAnsi"/>
          <w:sz w:val="22"/>
          <w:szCs w:val="22"/>
        </w:rPr>
        <w:t xml:space="preserve"> </w:t>
      </w:r>
      <w:r w:rsidR="006A51D0">
        <w:rPr>
          <w:rFonts w:asciiTheme="minorHAnsi" w:hAnsiTheme="minorHAnsi"/>
          <w:sz w:val="22"/>
          <w:szCs w:val="22"/>
        </w:rPr>
        <w:t>Arbejdsmarkedets Erhvervssikring</w:t>
      </w:r>
      <w:r w:rsidRPr="006203E9">
        <w:rPr>
          <w:rFonts w:asciiTheme="minorHAnsi" w:hAnsiTheme="minorHAnsi"/>
          <w:sz w:val="22"/>
          <w:szCs w:val="22"/>
        </w:rPr>
        <w:t xml:space="preserve">, som herefter behandler sagen. </w:t>
      </w:r>
      <w:r w:rsidR="006A51D0">
        <w:rPr>
          <w:rFonts w:asciiTheme="minorHAnsi" w:hAnsiTheme="minorHAnsi"/>
          <w:sz w:val="22"/>
          <w:szCs w:val="22"/>
        </w:rPr>
        <w:t>Arbejdsmarkedets Erhvervssikring</w:t>
      </w:r>
      <w:r w:rsidR="006A51D0" w:rsidRPr="006203E9">
        <w:rPr>
          <w:rFonts w:asciiTheme="minorHAnsi" w:hAnsiTheme="minorHAnsi"/>
          <w:sz w:val="22"/>
          <w:szCs w:val="22"/>
        </w:rPr>
        <w:t xml:space="preserve"> </w:t>
      </w:r>
      <w:r w:rsidRPr="006203E9">
        <w:rPr>
          <w:rFonts w:asciiTheme="minorHAnsi" w:hAnsiTheme="minorHAnsi"/>
          <w:sz w:val="22"/>
          <w:szCs w:val="22"/>
        </w:rPr>
        <w:t xml:space="preserve">vil normalt altid </w:t>
      </w:r>
      <w:r w:rsidR="00387CF3">
        <w:rPr>
          <w:rFonts w:asciiTheme="minorHAnsi" w:hAnsiTheme="minorHAnsi"/>
          <w:sz w:val="22"/>
          <w:szCs w:val="22"/>
        </w:rPr>
        <w:t xml:space="preserve">træffe afgørelser om </w:t>
      </w:r>
      <w:r w:rsidRPr="006203E9">
        <w:rPr>
          <w:rFonts w:asciiTheme="minorHAnsi" w:hAnsiTheme="minorHAnsi"/>
          <w:sz w:val="22"/>
          <w:szCs w:val="22"/>
        </w:rPr>
        <w:t xml:space="preserve">anerkendelse, </w:t>
      </w:r>
      <w:proofErr w:type="spellStart"/>
      <w:proofErr w:type="gramStart"/>
      <w:r w:rsidRPr="006203E9">
        <w:rPr>
          <w:rFonts w:asciiTheme="minorHAnsi" w:hAnsiTheme="minorHAnsi"/>
          <w:sz w:val="22"/>
          <w:szCs w:val="22"/>
        </w:rPr>
        <w:t>méngodtgørelse</w:t>
      </w:r>
      <w:r w:rsidR="00387CF3">
        <w:rPr>
          <w:rFonts w:asciiTheme="minorHAnsi" w:hAnsiTheme="minorHAnsi"/>
          <w:sz w:val="22"/>
          <w:szCs w:val="22"/>
        </w:rPr>
        <w:t>,</w:t>
      </w:r>
      <w:r w:rsidRPr="006203E9">
        <w:rPr>
          <w:rFonts w:asciiTheme="minorHAnsi" w:hAnsiTheme="minorHAnsi"/>
          <w:sz w:val="22"/>
          <w:szCs w:val="22"/>
        </w:rPr>
        <w:t>erstatning</w:t>
      </w:r>
      <w:proofErr w:type="spellEnd"/>
      <w:proofErr w:type="gramEnd"/>
      <w:r w:rsidRPr="006203E9">
        <w:rPr>
          <w:rFonts w:asciiTheme="minorHAnsi" w:hAnsiTheme="minorHAnsi"/>
          <w:sz w:val="22"/>
          <w:szCs w:val="22"/>
        </w:rPr>
        <w:t xml:space="preserve"> for erhvervsevnetab</w:t>
      </w:r>
      <w:r w:rsidR="00387CF3">
        <w:rPr>
          <w:rFonts w:asciiTheme="minorHAnsi" w:hAnsiTheme="minorHAnsi"/>
          <w:sz w:val="22"/>
          <w:szCs w:val="22"/>
        </w:rPr>
        <w:t xml:space="preserve"> og behandlingsudgifter</w:t>
      </w:r>
      <w:r w:rsidRPr="006203E9">
        <w:rPr>
          <w:rFonts w:asciiTheme="minorHAnsi" w:hAnsiTheme="minorHAnsi"/>
          <w:sz w:val="22"/>
          <w:szCs w:val="22"/>
        </w:rPr>
        <w:t>.</w:t>
      </w:r>
    </w:p>
    <w:p w:rsidR="006203E9" w:rsidRDefault="006203E9" w:rsidP="00D37AF8">
      <w:pPr>
        <w:rPr>
          <w:rFonts w:asciiTheme="minorHAnsi" w:hAnsiTheme="minorHAnsi"/>
          <w:sz w:val="22"/>
          <w:szCs w:val="22"/>
        </w:rPr>
      </w:pPr>
    </w:p>
    <w:p w:rsidR="00F13615" w:rsidRDefault="00F13615" w:rsidP="00D37AF8">
      <w:pPr>
        <w:rPr>
          <w:rFonts w:asciiTheme="minorHAnsi" w:hAnsiTheme="minorHAnsi"/>
          <w:sz w:val="22"/>
          <w:szCs w:val="22"/>
        </w:rPr>
      </w:pPr>
    </w:p>
    <w:p w:rsidR="006203E9" w:rsidRPr="006203E9" w:rsidRDefault="006203E9" w:rsidP="006203E9">
      <w:pPr>
        <w:pStyle w:val="Listeafsnit"/>
        <w:numPr>
          <w:ilvl w:val="1"/>
          <w:numId w:val="26"/>
        </w:numPr>
        <w:rPr>
          <w:rFonts w:asciiTheme="minorHAnsi" w:hAnsiTheme="minorHAnsi"/>
          <w:b/>
        </w:rPr>
      </w:pPr>
      <w:r w:rsidRPr="006203E9">
        <w:rPr>
          <w:rFonts w:asciiTheme="minorHAnsi" w:hAnsiTheme="minorHAnsi"/>
          <w:b/>
        </w:rPr>
        <w:t>Selvforsikrede kommuner</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Nogle kommuner er selvforsikrende, hvilket betyder at de har </w:t>
      </w:r>
      <w:r w:rsidR="00B03C1F">
        <w:rPr>
          <w:rFonts w:asciiTheme="minorHAnsi" w:hAnsiTheme="minorHAnsi"/>
          <w:sz w:val="22"/>
          <w:szCs w:val="22"/>
        </w:rPr>
        <w:t>valgt at betale a</w:t>
      </w:r>
      <w:r w:rsidRPr="006203E9">
        <w:rPr>
          <w:rFonts w:asciiTheme="minorHAnsi" w:hAnsiTheme="minorHAnsi"/>
          <w:sz w:val="22"/>
          <w:szCs w:val="22"/>
        </w:rPr>
        <w:t xml:space="preserve">rbejdsskadesikringslovens erstatninger og godtgørelser af kommunens </w:t>
      </w:r>
      <w:r w:rsidR="00387CF3">
        <w:rPr>
          <w:rFonts w:asciiTheme="minorHAnsi" w:hAnsiTheme="minorHAnsi"/>
          <w:sz w:val="22"/>
          <w:szCs w:val="22"/>
        </w:rPr>
        <w:t xml:space="preserve">egen </w:t>
      </w:r>
      <w:r w:rsidRPr="006203E9">
        <w:rPr>
          <w:rFonts w:asciiTheme="minorHAnsi" w:hAnsiTheme="minorHAnsi"/>
          <w:sz w:val="22"/>
          <w:szCs w:val="22"/>
        </w:rPr>
        <w:t>kasse i stedet for at tegne en forsikring. Det er derfor kommunen, der fungerer som forsikringsselskab, og dermed træffer afgørelse om behandlingsudgifter og oversendelse til</w:t>
      </w:r>
      <w:r w:rsidR="006A51D0" w:rsidRPr="006A51D0">
        <w:rPr>
          <w:rFonts w:asciiTheme="minorHAnsi" w:hAnsiTheme="minorHAnsi"/>
          <w:sz w:val="22"/>
          <w:szCs w:val="22"/>
        </w:rPr>
        <w:t xml:space="preserve"> </w:t>
      </w:r>
      <w:r w:rsidR="006A51D0">
        <w:rPr>
          <w:rFonts w:asciiTheme="minorHAnsi" w:hAnsiTheme="minorHAnsi"/>
          <w:sz w:val="22"/>
          <w:szCs w:val="22"/>
        </w:rPr>
        <w:t>Arbejdsmarkedets Erhvervssikring</w:t>
      </w:r>
      <w:r w:rsidRPr="006203E9">
        <w:rPr>
          <w:rFonts w:asciiTheme="minorHAnsi" w:hAnsiTheme="minorHAnsi"/>
          <w:sz w:val="22"/>
          <w:szCs w:val="22"/>
        </w:rPr>
        <w:t>.</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For selvforsikrende kommuner gælder det, at en arbejdsskade er anmeldt, når skadelidtes nærmeste leder har kendskab til, at der har været en arbejdsskade.</w:t>
      </w:r>
      <w:r w:rsidR="00387CF3">
        <w:rPr>
          <w:rFonts w:asciiTheme="minorHAnsi" w:hAnsiTheme="minorHAnsi"/>
          <w:sz w:val="22"/>
          <w:szCs w:val="22"/>
        </w:rPr>
        <w:t xml:space="preserve"> </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b/>
          <w:sz w:val="22"/>
          <w:szCs w:val="22"/>
        </w:rPr>
        <w:t>NB</w:t>
      </w:r>
      <w:r w:rsidRPr="006203E9">
        <w:rPr>
          <w:rFonts w:asciiTheme="minorHAnsi" w:hAnsiTheme="minorHAnsi"/>
          <w:sz w:val="22"/>
          <w:szCs w:val="22"/>
        </w:rPr>
        <w:t xml:space="preserve"> – Uanset ovenstående anbefaler sekretariatet, at der sendes en anmeldelse til den enhed i kommunen, som behandler arbejdsskader. Der vil typisk være tale om et juridisk kontor eller et erstatningskontor. </w:t>
      </w:r>
    </w:p>
    <w:p w:rsidR="00D37AF8" w:rsidRPr="006203E9" w:rsidRDefault="00275998" w:rsidP="005234D2">
      <w:pPr>
        <w:pStyle w:val="Overskrift1"/>
        <w:numPr>
          <w:ilvl w:val="0"/>
          <w:numId w:val="0"/>
        </w:numPr>
        <w:rPr>
          <w:rFonts w:asciiTheme="minorHAnsi" w:hAnsiTheme="minorHAnsi"/>
          <w:szCs w:val="28"/>
        </w:rPr>
      </w:pPr>
      <w:r w:rsidRPr="006203E9">
        <w:rPr>
          <w:rFonts w:asciiTheme="minorHAnsi" w:hAnsiTheme="minorHAnsi"/>
          <w:szCs w:val="28"/>
        </w:rPr>
        <w:t xml:space="preserve">4. </w:t>
      </w:r>
      <w:bookmarkStart w:id="4" w:name="_Toc416856715"/>
      <w:r w:rsidR="00D37AF8" w:rsidRPr="006203E9">
        <w:rPr>
          <w:rFonts w:asciiTheme="minorHAnsi" w:hAnsiTheme="minorHAnsi"/>
          <w:szCs w:val="28"/>
        </w:rPr>
        <w:t>Love og regler</w:t>
      </w:r>
      <w:bookmarkEnd w:id="4"/>
      <w:r w:rsidR="0038673E">
        <w:rPr>
          <w:rFonts w:asciiTheme="minorHAnsi" w:hAnsiTheme="minorHAnsi"/>
          <w:szCs w:val="28"/>
        </w:rPr>
        <w:t xml:space="preserve"> i arbejdsskadesikringsloven</w:t>
      </w:r>
    </w:p>
    <w:p w:rsidR="00D37AF8" w:rsidRDefault="00D37AF8" w:rsidP="00D37AF8">
      <w:pPr>
        <w:rPr>
          <w:rFonts w:asciiTheme="minorHAnsi" w:hAnsiTheme="minorHAnsi"/>
          <w:sz w:val="22"/>
          <w:szCs w:val="22"/>
        </w:rPr>
      </w:pPr>
      <w:r w:rsidRPr="006203E9">
        <w:rPr>
          <w:rFonts w:asciiTheme="minorHAnsi" w:hAnsiTheme="minorHAnsi"/>
          <w:sz w:val="22"/>
          <w:szCs w:val="22"/>
        </w:rPr>
        <w:t>Herunder følger en kort gennemgang af de erstatningsretlige regler, som hyppigst finder anvendelse i arbejdsskadesager.</w:t>
      </w:r>
    </w:p>
    <w:p w:rsidR="006203E9" w:rsidRDefault="006203E9" w:rsidP="00D37AF8">
      <w:pPr>
        <w:rPr>
          <w:rFonts w:asciiTheme="minorHAnsi" w:hAnsiTheme="minorHAnsi"/>
          <w:sz w:val="22"/>
          <w:szCs w:val="22"/>
        </w:rPr>
      </w:pPr>
    </w:p>
    <w:p w:rsidR="00E274E5" w:rsidRDefault="00E274E5" w:rsidP="00D37AF8">
      <w:pPr>
        <w:rPr>
          <w:rFonts w:asciiTheme="minorHAnsi" w:hAnsiTheme="minorHAnsi"/>
          <w:sz w:val="22"/>
          <w:szCs w:val="22"/>
        </w:rPr>
      </w:pPr>
    </w:p>
    <w:p w:rsidR="006203E9" w:rsidRPr="006203E9" w:rsidRDefault="006203E9" w:rsidP="00D37AF8">
      <w:pPr>
        <w:rPr>
          <w:rFonts w:asciiTheme="minorHAnsi" w:hAnsiTheme="minorHAnsi"/>
          <w:b/>
        </w:rPr>
      </w:pPr>
      <w:r w:rsidRPr="006203E9">
        <w:rPr>
          <w:rFonts w:asciiTheme="minorHAnsi" w:hAnsiTheme="minorHAnsi"/>
          <w:b/>
        </w:rPr>
        <w:t xml:space="preserve">4.1. Arbejdsskadesikringsloven </w:t>
      </w:r>
    </w:p>
    <w:p w:rsidR="00D37AF8" w:rsidRPr="0038673E" w:rsidRDefault="00D37AF8" w:rsidP="00D37AF8">
      <w:pPr>
        <w:rPr>
          <w:rFonts w:asciiTheme="minorHAnsi" w:hAnsiTheme="minorHAnsi"/>
          <w:sz w:val="22"/>
          <w:szCs w:val="22"/>
          <w:u w:val="single"/>
        </w:rPr>
      </w:pPr>
      <w:r w:rsidRPr="0038673E">
        <w:rPr>
          <w:rFonts w:asciiTheme="minorHAnsi" w:hAnsiTheme="minorHAnsi"/>
          <w:sz w:val="22"/>
          <w:szCs w:val="22"/>
          <w:u w:val="single"/>
        </w:rPr>
        <w:t xml:space="preserve">Arbejdsskadesikringsloven fastslår blandt andet: </w:t>
      </w:r>
    </w:p>
    <w:p w:rsidR="00D37AF8" w:rsidRPr="006203E9" w:rsidRDefault="00D37AF8" w:rsidP="00D37AF8">
      <w:pPr>
        <w:numPr>
          <w:ilvl w:val="0"/>
          <w:numId w:val="17"/>
        </w:numPr>
        <w:rPr>
          <w:rFonts w:asciiTheme="minorHAnsi" w:hAnsiTheme="minorHAnsi"/>
          <w:sz w:val="22"/>
          <w:szCs w:val="22"/>
        </w:rPr>
      </w:pPr>
      <w:r w:rsidRPr="006203E9">
        <w:rPr>
          <w:rFonts w:asciiTheme="minorHAnsi" w:hAnsiTheme="minorHAnsi"/>
          <w:sz w:val="22"/>
          <w:szCs w:val="22"/>
        </w:rPr>
        <w:t>At en arbejdsgiver har pligt til at forsikre sine ansatte mod følgerne af arbejdsskader</w:t>
      </w:r>
    </w:p>
    <w:p w:rsidR="00D37AF8" w:rsidRPr="006203E9" w:rsidRDefault="00D37AF8" w:rsidP="00D37AF8">
      <w:pPr>
        <w:numPr>
          <w:ilvl w:val="0"/>
          <w:numId w:val="17"/>
        </w:numPr>
        <w:rPr>
          <w:rFonts w:asciiTheme="minorHAnsi" w:hAnsiTheme="minorHAnsi"/>
          <w:sz w:val="22"/>
          <w:szCs w:val="22"/>
        </w:rPr>
      </w:pPr>
      <w:r w:rsidRPr="006203E9">
        <w:rPr>
          <w:rFonts w:asciiTheme="minorHAnsi" w:hAnsiTheme="minorHAnsi"/>
          <w:sz w:val="22"/>
          <w:szCs w:val="22"/>
        </w:rPr>
        <w:t xml:space="preserve">Hvornår forsikringen dækker de ansattes skader </w:t>
      </w:r>
    </w:p>
    <w:p w:rsidR="00D37AF8" w:rsidRPr="006203E9" w:rsidRDefault="00D37AF8" w:rsidP="00D37AF8">
      <w:pPr>
        <w:numPr>
          <w:ilvl w:val="0"/>
          <w:numId w:val="17"/>
        </w:numPr>
        <w:rPr>
          <w:rFonts w:asciiTheme="minorHAnsi" w:hAnsiTheme="minorHAnsi"/>
          <w:sz w:val="22"/>
          <w:szCs w:val="22"/>
        </w:rPr>
      </w:pPr>
      <w:r w:rsidRPr="006203E9">
        <w:rPr>
          <w:rFonts w:asciiTheme="minorHAnsi" w:hAnsiTheme="minorHAnsi"/>
          <w:sz w:val="22"/>
          <w:szCs w:val="22"/>
        </w:rPr>
        <w:t>Hvilken erstatning og godtgørelse forsikringen skal udbetale</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Såfremt skadelidte har et tab </w:t>
      </w:r>
      <w:r w:rsidR="00B03C1F">
        <w:rPr>
          <w:rFonts w:asciiTheme="minorHAnsi" w:hAnsiTheme="minorHAnsi"/>
          <w:sz w:val="22"/>
          <w:szCs w:val="22"/>
        </w:rPr>
        <w:t>af en art, som ikke er nævnt i a</w:t>
      </w:r>
      <w:r w:rsidRPr="006203E9">
        <w:rPr>
          <w:rFonts w:asciiTheme="minorHAnsi" w:hAnsiTheme="minorHAnsi"/>
          <w:sz w:val="22"/>
          <w:szCs w:val="22"/>
        </w:rPr>
        <w:t>rbejdsskadesikringsloven, vil tabet ikke kunne blive dækket af arbejdsskadeforsikringen.</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Arbejdsskader inddeles i 2 grupper: Ulykker og Erhvervssygdomme</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En ulykke er en personskade forårsaget af en hændelse eller en påvirkning, der sker pludseligt eller inden for 5 dage. </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Erhvervssygdomme er sygdomme, som er forårsaget af særlige påvirkninger, som bestemte persongrupper gennem deres arbejde er udsat for i højere grad end personer uden samme arbejde.</w:t>
      </w:r>
      <w:r w:rsidR="00387CF3">
        <w:rPr>
          <w:rFonts w:asciiTheme="minorHAnsi" w:hAnsiTheme="minorHAnsi"/>
          <w:sz w:val="22"/>
          <w:szCs w:val="22"/>
        </w:rPr>
        <w:t xml:space="preserve"> Se definitionen under punkt 4.5.</w:t>
      </w:r>
    </w:p>
    <w:p w:rsidR="00251B21" w:rsidRDefault="00251B21" w:rsidP="00D37AF8">
      <w:pPr>
        <w:rPr>
          <w:rFonts w:asciiTheme="minorHAnsi" w:hAnsiTheme="minorHAnsi"/>
          <w:sz w:val="22"/>
          <w:szCs w:val="22"/>
        </w:rPr>
      </w:pPr>
    </w:p>
    <w:p w:rsidR="00251B21" w:rsidRPr="00251B21" w:rsidRDefault="00251B21" w:rsidP="00D37AF8">
      <w:pPr>
        <w:rPr>
          <w:rFonts w:asciiTheme="minorHAnsi" w:hAnsiTheme="minorHAnsi"/>
          <w:b/>
        </w:rPr>
      </w:pPr>
      <w:r w:rsidRPr="00251B21">
        <w:rPr>
          <w:rFonts w:asciiTheme="minorHAnsi" w:hAnsiTheme="minorHAnsi"/>
          <w:b/>
        </w:rPr>
        <w:lastRenderedPageBreak/>
        <w:t>4.2. Anmeldelse af arbejdsskader</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Arbejdsskadesikringsloven fastslår, at arbejdsskader skal anmeldes til enten arbejdsgiver forsikring eller til</w:t>
      </w:r>
      <w:r w:rsidR="006A51D0" w:rsidRPr="006A51D0">
        <w:rPr>
          <w:rFonts w:asciiTheme="minorHAnsi" w:hAnsiTheme="minorHAnsi"/>
          <w:sz w:val="22"/>
          <w:szCs w:val="22"/>
        </w:rPr>
        <w:t xml:space="preserve"> </w:t>
      </w:r>
      <w:r w:rsidR="006A51D0">
        <w:rPr>
          <w:rFonts w:asciiTheme="minorHAnsi" w:hAnsiTheme="minorHAnsi"/>
          <w:sz w:val="22"/>
          <w:szCs w:val="22"/>
        </w:rPr>
        <w:t>Arbejdsmarkedets Erhvervssikring</w:t>
      </w:r>
      <w:r w:rsidRPr="006203E9">
        <w:rPr>
          <w:rFonts w:asciiTheme="minorHAnsi" w:hAnsiTheme="minorHAnsi"/>
          <w:sz w:val="22"/>
          <w:szCs w:val="22"/>
        </w:rPr>
        <w:t xml:space="preserve">. </w:t>
      </w:r>
    </w:p>
    <w:p w:rsidR="00D37AF8" w:rsidRPr="006203E9" w:rsidRDefault="00D37AF8" w:rsidP="00D37AF8">
      <w:pPr>
        <w:rPr>
          <w:rFonts w:asciiTheme="minorHAnsi" w:hAnsiTheme="minorHAnsi"/>
          <w:sz w:val="22"/>
          <w:szCs w:val="22"/>
        </w:rPr>
      </w:pPr>
    </w:p>
    <w:p w:rsidR="00D37AF8" w:rsidRPr="006203E9" w:rsidRDefault="00D37AF8" w:rsidP="00D37AF8">
      <w:pPr>
        <w:ind w:left="720"/>
        <w:rPr>
          <w:rFonts w:asciiTheme="minorHAnsi" w:hAnsiTheme="minorHAnsi"/>
          <w:b/>
          <w:sz w:val="22"/>
          <w:szCs w:val="22"/>
        </w:rPr>
      </w:pPr>
      <w:r w:rsidRPr="006203E9">
        <w:rPr>
          <w:rFonts w:asciiTheme="minorHAnsi" w:hAnsiTheme="minorHAnsi"/>
          <w:b/>
          <w:sz w:val="22"/>
          <w:szCs w:val="22"/>
        </w:rPr>
        <w:t>Ved arbejdsulykke:</w:t>
      </w:r>
    </w:p>
    <w:p w:rsidR="00D37AF8" w:rsidRPr="006203E9" w:rsidRDefault="00D37AF8" w:rsidP="00D37AF8">
      <w:pPr>
        <w:ind w:left="720"/>
        <w:rPr>
          <w:rFonts w:asciiTheme="minorHAnsi" w:hAnsiTheme="minorHAnsi"/>
          <w:sz w:val="22"/>
          <w:szCs w:val="22"/>
        </w:rPr>
      </w:pPr>
      <w:r w:rsidRPr="006203E9">
        <w:rPr>
          <w:rFonts w:asciiTheme="minorHAnsi" w:hAnsiTheme="minorHAnsi"/>
          <w:sz w:val="22"/>
          <w:szCs w:val="22"/>
        </w:rPr>
        <w:t xml:space="preserve">Arbejdsskaden skal anmeldes til </w:t>
      </w:r>
      <w:r w:rsidR="006A51D0">
        <w:rPr>
          <w:rFonts w:asciiTheme="minorHAnsi" w:hAnsiTheme="minorHAnsi"/>
          <w:sz w:val="22"/>
          <w:szCs w:val="22"/>
        </w:rPr>
        <w:t>Arbejdsmarkedets Erhvervssikring</w:t>
      </w:r>
      <w:r w:rsidR="006A51D0" w:rsidRPr="006203E9">
        <w:rPr>
          <w:rFonts w:asciiTheme="minorHAnsi" w:hAnsiTheme="minorHAnsi"/>
          <w:sz w:val="22"/>
          <w:szCs w:val="22"/>
        </w:rPr>
        <w:t xml:space="preserve"> </w:t>
      </w:r>
      <w:r w:rsidRPr="006203E9">
        <w:rPr>
          <w:rFonts w:asciiTheme="minorHAnsi" w:hAnsiTheme="minorHAnsi"/>
          <w:sz w:val="22"/>
          <w:szCs w:val="22"/>
        </w:rPr>
        <w:t>eller arbejdsgivers forsikringsselskab indenfor et år fra skaden er sket.</w:t>
      </w:r>
    </w:p>
    <w:p w:rsidR="00D37AF8" w:rsidRPr="006203E9" w:rsidRDefault="00D37AF8" w:rsidP="00D37AF8">
      <w:pPr>
        <w:ind w:left="720"/>
        <w:rPr>
          <w:rFonts w:asciiTheme="minorHAnsi" w:hAnsiTheme="minorHAnsi"/>
          <w:sz w:val="22"/>
          <w:szCs w:val="22"/>
        </w:rPr>
      </w:pPr>
    </w:p>
    <w:p w:rsidR="00D37AF8" w:rsidRPr="006203E9" w:rsidRDefault="00D37AF8" w:rsidP="00D37AF8">
      <w:pPr>
        <w:ind w:left="720"/>
        <w:rPr>
          <w:rFonts w:asciiTheme="minorHAnsi" w:hAnsiTheme="minorHAnsi"/>
          <w:sz w:val="22"/>
          <w:szCs w:val="22"/>
        </w:rPr>
      </w:pPr>
      <w:r w:rsidRPr="006203E9">
        <w:rPr>
          <w:rFonts w:asciiTheme="minorHAnsi" w:hAnsiTheme="minorHAnsi"/>
          <w:sz w:val="22"/>
          <w:szCs w:val="22"/>
        </w:rPr>
        <w:t xml:space="preserve">Arbejdsgiver har pligt til at anmelde en arbejdsulykke til forsikringsselskabet / </w:t>
      </w:r>
      <w:r w:rsidR="008B6546">
        <w:rPr>
          <w:rFonts w:asciiTheme="minorHAnsi" w:hAnsiTheme="minorHAnsi"/>
          <w:sz w:val="22"/>
          <w:szCs w:val="22"/>
        </w:rPr>
        <w:t>Arbejdsmarkedets Erhvervssikring</w:t>
      </w:r>
    </w:p>
    <w:p w:rsidR="00D37AF8" w:rsidRPr="006203E9" w:rsidRDefault="00D37AF8" w:rsidP="00D37AF8">
      <w:pPr>
        <w:numPr>
          <w:ilvl w:val="0"/>
          <w:numId w:val="20"/>
        </w:numPr>
        <w:rPr>
          <w:rFonts w:asciiTheme="minorHAnsi" w:hAnsiTheme="minorHAnsi"/>
          <w:sz w:val="22"/>
          <w:szCs w:val="22"/>
        </w:rPr>
      </w:pPr>
      <w:r w:rsidRPr="006203E9">
        <w:rPr>
          <w:rFonts w:asciiTheme="minorHAnsi" w:hAnsiTheme="minorHAnsi"/>
          <w:sz w:val="22"/>
          <w:szCs w:val="22"/>
        </w:rPr>
        <w:t xml:space="preserve">hvis arbejdsulykken har medført sygefravær på 5 uger eller derover, eller </w:t>
      </w:r>
    </w:p>
    <w:p w:rsidR="00D37AF8" w:rsidRPr="006203E9" w:rsidRDefault="00D37AF8" w:rsidP="00D37AF8">
      <w:pPr>
        <w:numPr>
          <w:ilvl w:val="0"/>
          <w:numId w:val="20"/>
        </w:numPr>
        <w:rPr>
          <w:rFonts w:asciiTheme="minorHAnsi" w:hAnsiTheme="minorHAnsi"/>
          <w:sz w:val="22"/>
          <w:szCs w:val="22"/>
        </w:rPr>
      </w:pPr>
      <w:r w:rsidRPr="006203E9">
        <w:rPr>
          <w:rFonts w:asciiTheme="minorHAnsi" w:hAnsiTheme="minorHAnsi"/>
          <w:sz w:val="22"/>
          <w:szCs w:val="22"/>
        </w:rPr>
        <w:t>hvis arbejdsgiver må formode, at arbejdsulykken vil medføre ret til erst</w:t>
      </w:r>
      <w:r w:rsidR="00B03C1F">
        <w:rPr>
          <w:rFonts w:asciiTheme="minorHAnsi" w:hAnsiTheme="minorHAnsi"/>
          <w:sz w:val="22"/>
          <w:szCs w:val="22"/>
        </w:rPr>
        <w:t>atning eller godtgørelse efter a</w:t>
      </w:r>
      <w:r w:rsidRPr="006203E9">
        <w:rPr>
          <w:rFonts w:asciiTheme="minorHAnsi" w:hAnsiTheme="minorHAnsi"/>
          <w:sz w:val="22"/>
          <w:szCs w:val="22"/>
        </w:rPr>
        <w:t>rbejdsskadesikringsloven.</w:t>
      </w:r>
    </w:p>
    <w:p w:rsidR="00D37AF8" w:rsidRPr="006203E9" w:rsidRDefault="00D37AF8" w:rsidP="00D37AF8">
      <w:pPr>
        <w:ind w:left="720"/>
        <w:rPr>
          <w:rFonts w:asciiTheme="minorHAnsi" w:hAnsiTheme="minorHAnsi"/>
          <w:sz w:val="22"/>
          <w:szCs w:val="22"/>
        </w:rPr>
      </w:pPr>
    </w:p>
    <w:p w:rsidR="00D37AF8" w:rsidRPr="006203E9" w:rsidRDefault="00D37AF8" w:rsidP="00D37AF8">
      <w:pPr>
        <w:ind w:left="720"/>
        <w:rPr>
          <w:rFonts w:asciiTheme="minorHAnsi" w:hAnsiTheme="minorHAnsi"/>
          <w:b/>
          <w:sz w:val="22"/>
          <w:szCs w:val="22"/>
        </w:rPr>
      </w:pPr>
      <w:r w:rsidRPr="006203E9">
        <w:rPr>
          <w:rFonts w:asciiTheme="minorHAnsi" w:hAnsiTheme="minorHAnsi"/>
          <w:b/>
          <w:sz w:val="22"/>
          <w:szCs w:val="22"/>
        </w:rPr>
        <w:t>Ved erhvervssygdom:</w:t>
      </w:r>
    </w:p>
    <w:p w:rsidR="00D37AF8" w:rsidRPr="006203E9" w:rsidRDefault="00D37AF8" w:rsidP="00D37AF8">
      <w:pPr>
        <w:ind w:left="720"/>
        <w:rPr>
          <w:rFonts w:asciiTheme="minorHAnsi" w:hAnsiTheme="minorHAnsi"/>
          <w:sz w:val="22"/>
          <w:szCs w:val="22"/>
        </w:rPr>
      </w:pPr>
      <w:r w:rsidRPr="006203E9">
        <w:rPr>
          <w:rFonts w:asciiTheme="minorHAnsi" w:hAnsiTheme="minorHAnsi"/>
          <w:sz w:val="22"/>
          <w:szCs w:val="22"/>
        </w:rPr>
        <w:t xml:space="preserve">Arbejdsskaden skal anmeldes til </w:t>
      </w:r>
      <w:r w:rsidR="008B6546">
        <w:rPr>
          <w:rFonts w:asciiTheme="minorHAnsi" w:hAnsiTheme="minorHAnsi"/>
          <w:sz w:val="22"/>
          <w:szCs w:val="22"/>
        </w:rPr>
        <w:t>Arbejdsmarkedets Erhvervssikring</w:t>
      </w:r>
      <w:r w:rsidR="008B6546" w:rsidRPr="006203E9">
        <w:rPr>
          <w:rFonts w:asciiTheme="minorHAnsi" w:hAnsiTheme="minorHAnsi"/>
          <w:sz w:val="22"/>
          <w:szCs w:val="22"/>
        </w:rPr>
        <w:t xml:space="preserve"> </w:t>
      </w:r>
      <w:r w:rsidRPr="006203E9">
        <w:rPr>
          <w:rFonts w:asciiTheme="minorHAnsi" w:hAnsiTheme="minorHAnsi"/>
          <w:sz w:val="22"/>
          <w:szCs w:val="22"/>
        </w:rPr>
        <w:t>indenfor et år fra det tidspunkt, hvor det er konstateret, at sygdommen er forårsaget af arbejdet.</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 xml:space="preserve">Anmeldelse sker </w:t>
      </w:r>
      <w:r w:rsidR="00387CF3">
        <w:rPr>
          <w:rFonts w:asciiTheme="minorHAnsi" w:hAnsiTheme="minorHAnsi"/>
          <w:sz w:val="22"/>
          <w:szCs w:val="22"/>
        </w:rPr>
        <w:t xml:space="preserve">f.eks. </w:t>
      </w:r>
      <w:r w:rsidRPr="006203E9">
        <w:rPr>
          <w:rFonts w:asciiTheme="minorHAnsi" w:hAnsiTheme="minorHAnsi"/>
          <w:sz w:val="22"/>
          <w:szCs w:val="22"/>
        </w:rPr>
        <w:t xml:space="preserve">online via systemet EASY, som er tilgængeligt blandt andet på </w:t>
      </w:r>
      <w:r w:rsidR="006A51D0">
        <w:rPr>
          <w:rFonts w:asciiTheme="minorHAnsi" w:hAnsiTheme="minorHAnsi"/>
          <w:sz w:val="22"/>
          <w:szCs w:val="22"/>
        </w:rPr>
        <w:t>Arbejdsmarkedets Erhvervssikring</w:t>
      </w:r>
      <w:r w:rsidR="006A51D0" w:rsidRPr="006203E9">
        <w:rPr>
          <w:rFonts w:asciiTheme="minorHAnsi" w:hAnsiTheme="minorHAnsi"/>
          <w:sz w:val="22"/>
          <w:szCs w:val="22"/>
        </w:rPr>
        <w:t xml:space="preserve"> </w:t>
      </w:r>
      <w:r w:rsidRPr="006203E9">
        <w:rPr>
          <w:rFonts w:asciiTheme="minorHAnsi" w:hAnsiTheme="minorHAnsi"/>
          <w:sz w:val="22"/>
          <w:szCs w:val="22"/>
        </w:rPr>
        <w:t xml:space="preserve">hjemmeside. </w:t>
      </w:r>
      <w:r w:rsidR="00387CF3">
        <w:rPr>
          <w:rFonts w:asciiTheme="minorHAnsi" w:hAnsiTheme="minorHAnsi"/>
          <w:sz w:val="22"/>
          <w:szCs w:val="22"/>
        </w:rPr>
        <w:t xml:space="preserve">Nogle kommuner har også deres eget anmeldelsessystem. </w:t>
      </w:r>
      <w:r w:rsidRPr="006203E9">
        <w:rPr>
          <w:rFonts w:asciiTheme="minorHAnsi" w:hAnsiTheme="minorHAnsi"/>
          <w:sz w:val="22"/>
          <w:szCs w:val="22"/>
        </w:rPr>
        <w:t xml:space="preserve">Andre end arbejdsgiver og læge kan </w:t>
      </w:r>
      <w:r w:rsidR="009E4524">
        <w:rPr>
          <w:rFonts w:asciiTheme="minorHAnsi" w:hAnsiTheme="minorHAnsi"/>
          <w:sz w:val="22"/>
          <w:szCs w:val="22"/>
        </w:rPr>
        <w:t xml:space="preserve">også </w:t>
      </w:r>
      <w:r w:rsidRPr="006203E9">
        <w:rPr>
          <w:rFonts w:asciiTheme="minorHAnsi" w:hAnsiTheme="minorHAnsi"/>
          <w:sz w:val="22"/>
          <w:szCs w:val="22"/>
        </w:rPr>
        <w:t xml:space="preserve">foretage anmeldelse ved hjælp af trykte formularer, som kan bestilles på </w:t>
      </w:r>
      <w:r w:rsidR="006A51D0">
        <w:rPr>
          <w:rFonts w:asciiTheme="minorHAnsi" w:hAnsiTheme="minorHAnsi"/>
          <w:sz w:val="22"/>
          <w:szCs w:val="22"/>
        </w:rPr>
        <w:t>Arbejdsmarkedets Erhvervssikring</w:t>
      </w:r>
      <w:r w:rsidR="006A51D0" w:rsidRPr="006203E9">
        <w:rPr>
          <w:rFonts w:asciiTheme="minorHAnsi" w:hAnsiTheme="minorHAnsi"/>
          <w:sz w:val="22"/>
          <w:szCs w:val="22"/>
        </w:rPr>
        <w:t xml:space="preserve"> </w:t>
      </w:r>
      <w:r w:rsidRPr="006203E9">
        <w:rPr>
          <w:rFonts w:asciiTheme="minorHAnsi" w:hAnsiTheme="minorHAnsi"/>
          <w:sz w:val="22"/>
          <w:szCs w:val="22"/>
        </w:rPr>
        <w:t>hjemmeside.</w:t>
      </w:r>
    </w:p>
    <w:p w:rsidR="00CB10A8" w:rsidRDefault="00CB10A8" w:rsidP="00D37AF8">
      <w:pPr>
        <w:rPr>
          <w:rFonts w:asciiTheme="minorHAnsi" w:hAnsiTheme="minorHAnsi"/>
          <w:sz w:val="22"/>
          <w:szCs w:val="22"/>
        </w:rPr>
      </w:pPr>
    </w:p>
    <w:p w:rsidR="00CB10A8" w:rsidRDefault="00CB10A8" w:rsidP="00D37AF8">
      <w:pPr>
        <w:rPr>
          <w:rFonts w:asciiTheme="minorHAnsi" w:hAnsiTheme="minorHAnsi"/>
          <w:sz w:val="22"/>
          <w:szCs w:val="22"/>
        </w:rPr>
      </w:pPr>
    </w:p>
    <w:p w:rsidR="00251B21" w:rsidRPr="00251B21" w:rsidRDefault="00251B21" w:rsidP="00D37AF8">
      <w:pPr>
        <w:rPr>
          <w:rFonts w:asciiTheme="minorHAnsi" w:hAnsiTheme="minorHAnsi"/>
          <w:b/>
        </w:rPr>
      </w:pPr>
      <w:r>
        <w:rPr>
          <w:rFonts w:asciiTheme="minorHAnsi" w:hAnsiTheme="minorHAnsi"/>
          <w:b/>
        </w:rPr>
        <w:t>4.3. 1-års fristen for anmeldelse</w:t>
      </w:r>
    </w:p>
    <w:p w:rsidR="00D37AF8" w:rsidRPr="00BB3B04" w:rsidRDefault="00B03C1F" w:rsidP="00D37AF8">
      <w:pPr>
        <w:rPr>
          <w:rFonts w:asciiTheme="minorHAnsi" w:hAnsiTheme="minorHAnsi"/>
          <w:sz w:val="22"/>
          <w:szCs w:val="22"/>
        </w:rPr>
      </w:pPr>
      <w:r w:rsidRPr="00BB3B04">
        <w:rPr>
          <w:rFonts w:asciiTheme="minorHAnsi" w:hAnsiTheme="minorHAnsi"/>
          <w:sz w:val="22"/>
          <w:szCs w:val="22"/>
        </w:rPr>
        <w:t>Det fremgår af a</w:t>
      </w:r>
      <w:r w:rsidR="00D37AF8" w:rsidRPr="00BB3B04">
        <w:rPr>
          <w:rFonts w:asciiTheme="minorHAnsi" w:hAnsiTheme="minorHAnsi"/>
          <w:sz w:val="22"/>
          <w:szCs w:val="22"/>
        </w:rPr>
        <w:t xml:space="preserve">rbejdsskadesikringsloven, at en arbejdsskade skal anmeldes indenfor 1 år. </w:t>
      </w:r>
    </w:p>
    <w:p w:rsidR="00D37AF8" w:rsidRPr="00BB3B04" w:rsidRDefault="00D37AF8" w:rsidP="00D37AF8">
      <w:pPr>
        <w:rPr>
          <w:rFonts w:asciiTheme="minorHAnsi" w:hAnsiTheme="minorHAnsi"/>
          <w:sz w:val="22"/>
          <w:szCs w:val="22"/>
        </w:rPr>
      </w:pPr>
    </w:p>
    <w:p w:rsidR="00BB3B04" w:rsidRPr="00BB3B04" w:rsidRDefault="00BB3B04" w:rsidP="00D37AF8">
      <w:pPr>
        <w:rPr>
          <w:rFonts w:asciiTheme="minorHAnsi" w:hAnsiTheme="minorHAnsi"/>
          <w:sz w:val="22"/>
          <w:szCs w:val="22"/>
        </w:rPr>
      </w:pPr>
      <w:r w:rsidRPr="00BB3B04">
        <w:rPr>
          <w:rFonts w:asciiTheme="minorHAnsi" w:hAnsiTheme="minorHAnsi"/>
          <w:sz w:val="22"/>
          <w:szCs w:val="22"/>
        </w:rPr>
        <w:t>Selvom der foreligger mulighed for dispensation ved for sen anmeldelse, er der meget stor forskel på muligheden for anerkendelse før og efter 1 år fra skadens opståen.</w:t>
      </w:r>
    </w:p>
    <w:p w:rsidR="00CB10A8" w:rsidRPr="00BB3B04" w:rsidRDefault="00CB10A8" w:rsidP="00D37AF8">
      <w:pPr>
        <w:rPr>
          <w:rFonts w:asciiTheme="minorHAnsi" w:hAnsiTheme="minorHAnsi"/>
          <w:sz w:val="22"/>
          <w:szCs w:val="22"/>
        </w:rPr>
      </w:pPr>
    </w:p>
    <w:p w:rsidR="00BB3B04" w:rsidRDefault="00BB3B04" w:rsidP="00D37AF8">
      <w:pPr>
        <w:rPr>
          <w:rFonts w:asciiTheme="minorHAnsi" w:hAnsiTheme="minorHAnsi"/>
          <w:color w:val="FF0000"/>
          <w:sz w:val="22"/>
          <w:szCs w:val="22"/>
        </w:rPr>
      </w:pPr>
      <w:r w:rsidRPr="00BB3B04">
        <w:rPr>
          <w:rFonts w:asciiTheme="minorHAnsi" w:hAnsiTheme="minorHAnsi"/>
          <w:sz w:val="22"/>
          <w:szCs w:val="22"/>
        </w:rPr>
        <w:t xml:space="preserve">Det bør derfor tilstræbes, at anmelde eller registrere arbejdsskader hurtigst muligt. </w:t>
      </w:r>
      <w:r>
        <w:rPr>
          <w:rFonts w:asciiTheme="minorHAnsi" w:hAnsiTheme="minorHAnsi"/>
          <w:color w:val="FF0000"/>
          <w:sz w:val="22"/>
          <w:szCs w:val="22"/>
        </w:rPr>
        <w:t xml:space="preserve"> </w:t>
      </w:r>
    </w:p>
    <w:p w:rsidR="00BB3B04" w:rsidRDefault="00BB3B04" w:rsidP="00D37AF8">
      <w:pPr>
        <w:rPr>
          <w:rFonts w:asciiTheme="minorHAnsi" w:hAnsiTheme="minorHAnsi"/>
          <w:sz w:val="22"/>
          <w:szCs w:val="22"/>
        </w:rPr>
      </w:pPr>
    </w:p>
    <w:p w:rsidR="00F13615" w:rsidRDefault="00F13615" w:rsidP="00D37AF8">
      <w:pPr>
        <w:rPr>
          <w:rFonts w:asciiTheme="minorHAnsi" w:hAnsiTheme="minorHAnsi"/>
          <w:sz w:val="22"/>
          <w:szCs w:val="22"/>
        </w:rPr>
      </w:pPr>
    </w:p>
    <w:p w:rsidR="00251B21" w:rsidRPr="006203E9" w:rsidRDefault="00251B21" w:rsidP="00D37AF8">
      <w:pPr>
        <w:rPr>
          <w:rFonts w:asciiTheme="minorHAnsi" w:hAnsiTheme="minorHAnsi"/>
          <w:sz w:val="22"/>
          <w:szCs w:val="22"/>
        </w:rPr>
      </w:pPr>
      <w:r>
        <w:rPr>
          <w:rFonts w:asciiTheme="minorHAnsi" w:hAnsiTheme="minorHAnsi"/>
          <w:b/>
        </w:rPr>
        <w:t>4.4. Arbejdsulykker</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En arbejdsulykke er en fysisk eller psykisk skade som opstår efter en hændelse, eller en påvirkning, der er sket pludselig, eller inden for fem dage (efter en kortvarig påvirkning på op til fem dage). En hændelse kan derfor for eksempel være et fald på en trappe, en voldsepisode, trusler eller lignende. Da hændelsen kan udstrækkes til 5 dage, kan en hæ</w:t>
      </w:r>
      <w:r w:rsidR="005234D2">
        <w:rPr>
          <w:rFonts w:asciiTheme="minorHAnsi" w:hAnsiTheme="minorHAnsi"/>
          <w:sz w:val="22"/>
          <w:szCs w:val="22"/>
        </w:rPr>
        <w:t>ndelse også for eksempel være en</w:t>
      </w:r>
      <w:r w:rsidRPr="006203E9">
        <w:rPr>
          <w:rFonts w:asciiTheme="minorHAnsi" w:hAnsiTheme="minorHAnsi"/>
          <w:sz w:val="22"/>
          <w:szCs w:val="22"/>
        </w:rPr>
        <w:t xml:space="preserve"> psykisk </w:t>
      </w:r>
      <w:r w:rsidR="00387CF3">
        <w:rPr>
          <w:rFonts w:asciiTheme="minorHAnsi" w:hAnsiTheme="minorHAnsi"/>
          <w:sz w:val="22"/>
          <w:szCs w:val="22"/>
        </w:rPr>
        <w:t>belastning i op til 5 dage</w:t>
      </w:r>
      <w:r w:rsidRPr="006203E9">
        <w:rPr>
          <w:rFonts w:asciiTheme="minorHAnsi" w:hAnsiTheme="minorHAnsi"/>
          <w:sz w:val="22"/>
          <w:szCs w:val="22"/>
        </w:rPr>
        <w:t>, eller en fysisk belastning som for eksempel at pakke adskillige tusinde ringbind i kasser i løbet af op til 5 dage.</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Det er tilstrækkeligt til at anerkende en ulykke, at den har medført forbigående gener som smerter eller lignende.</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Ved ulykker er det skadelidtes arbejdsgiver, der har pligt til at anmelde arbejdsskaden. Man skal være opmærksom på, at arbejdsgivers pligt ikke betyder, at andre ikke kan foretage anmeldelse.</w:t>
      </w:r>
    </w:p>
    <w:p w:rsidR="00251B21" w:rsidRDefault="00251B21" w:rsidP="00D37AF8">
      <w:pPr>
        <w:rPr>
          <w:rFonts w:asciiTheme="minorHAnsi" w:hAnsiTheme="minorHAnsi"/>
          <w:sz w:val="22"/>
          <w:szCs w:val="22"/>
        </w:rPr>
      </w:pPr>
    </w:p>
    <w:p w:rsidR="00CB10A8" w:rsidRDefault="00CB10A8" w:rsidP="00D37AF8">
      <w:pPr>
        <w:rPr>
          <w:rFonts w:asciiTheme="minorHAnsi" w:hAnsiTheme="minorHAnsi"/>
          <w:sz w:val="22"/>
          <w:szCs w:val="22"/>
        </w:rPr>
      </w:pPr>
    </w:p>
    <w:p w:rsidR="00FE258B" w:rsidRDefault="00FE258B" w:rsidP="00D37AF8">
      <w:pPr>
        <w:rPr>
          <w:rFonts w:asciiTheme="minorHAnsi" w:hAnsiTheme="minorHAnsi"/>
          <w:b/>
        </w:rPr>
      </w:pPr>
    </w:p>
    <w:p w:rsidR="00FE258B" w:rsidRDefault="00FE258B" w:rsidP="00D37AF8">
      <w:pPr>
        <w:rPr>
          <w:rFonts w:asciiTheme="minorHAnsi" w:hAnsiTheme="minorHAnsi"/>
          <w:b/>
        </w:rPr>
      </w:pPr>
    </w:p>
    <w:p w:rsidR="00251B21" w:rsidRPr="006203E9" w:rsidRDefault="00251B21" w:rsidP="00D37AF8">
      <w:pPr>
        <w:rPr>
          <w:rFonts w:asciiTheme="minorHAnsi" w:hAnsiTheme="minorHAnsi"/>
          <w:sz w:val="22"/>
          <w:szCs w:val="22"/>
        </w:rPr>
      </w:pPr>
      <w:r>
        <w:rPr>
          <w:rFonts w:asciiTheme="minorHAnsi" w:hAnsiTheme="minorHAnsi"/>
          <w:b/>
        </w:rPr>
        <w:lastRenderedPageBreak/>
        <w:t>4.5. Erhvervssygdomme</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En erhvervssygdom er en sygdom der skyldes arbejdet, eller arbejdsforholdene. Sygdommen kan komme efter påvirkninger gennem kortere eller længere tid, men påvirkningen skal have varet mere end 5 dage.</w:t>
      </w:r>
    </w:p>
    <w:p w:rsidR="00D37AF8" w:rsidRPr="006203E9" w:rsidRDefault="00D37AF8" w:rsidP="00D37AF8">
      <w:pPr>
        <w:rPr>
          <w:rFonts w:asciiTheme="minorHAnsi" w:hAnsiTheme="minorHAnsi"/>
          <w:sz w:val="22"/>
          <w:szCs w:val="22"/>
        </w:rPr>
      </w:pPr>
    </w:p>
    <w:p w:rsidR="00D37AF8" w:rsidRPr="006203E9" w:rsidRDefault="006A51D0" w:rsidP="00D37AF8">
      <w:pPr>
        <w:rPr>
          <w:rFonts w:asciiTheme="minorHAnsi" w:hAnsiTheme="minorHAnsi"/>
          <w:sz w:val="22"/>
          <w:szCs w:val="22"/>
        </w:rPr>
      </w:pPr>
      <w:r>
        <w:rPr>
          <w:rFonts w:asciiTheme="minorHAnsi" w:hAnsiTheme="minorHAnsi"/>
          <w:sz w:val="22"/>
          <w:szCs w:val="22"/>
        </w:rPr>
        <w:t>Arbejdsmarkedets Erhvervssikring</w:t>
      </w:r>
      <w:r w:rsidRPr="006203E9">
        <w:rPr>
          <w:rFonts w:asciiTheme="minorHAnsi" w:hAnsiTheme="minorHAnsi"/>
          <w:sz w:val="22"/>
          <w:szCs w:val="22"/>
        </w:rPr>
        <w:t xml:space="preserve"> </w:t>
      </w:r>
      <w:r w:rsidR="00D37AF8" w:rsidRPr="006203E9">
        <w:rPr>
          <w:rFonts w:asciiTheme="minorHAnsi" w:hAnsiTheme="minorHAnsi"/>
          <w:sz w:val="22"/>
          <w:szCs w:val="22"/>
        </w:rPr>
        <w:t>er bundet af erhvervssygdomsfortegnelsen, som er en liste over alle anerkendte erhvervssygdomme, og de påvirkninger, som kan medføre disse sygdomme. Er en erhvervssygdom ikke på erhvervssygdomsfortegnelsen, ka</w:t>
      </w:r>
      <w:r w:rsidR="00B03C1F">
        <w:rPr>
          <w:rFonts w:asciiTheme="minorHAnsi" w:hAnsiTheme="minorHAnsi"/>
          <w:sz w:val="22"/>
          <w:szCs w:val="22"/>
        </w:rPr>
        <w:t xml:space="preserve">n </w:t>
      </w:r>
      <w:r>
        <w:rPr>
          <w:rFonts w:asciiTheme="minorHAnsi" w:hAnsiTheme="minorHAnsi"/>
          <w:sz w:val="22"/>
          <w:szCs w:val="22"/>
        </w:rPr>
        <w:t xml:space="preserve">Arbejdsmarkedets Erhvervssikring </w:t>
      </w:r>
      <w:r w:rsidR="00B03C1F">
        <w:rPr>
          <w:rFonts w:asciiTheme="minorHAnsi" w:hAnsiTheme="minorHAnsi"/>
          <w:sz w:val="22"/>
          <w:szCs w:val="22"/>
        </w:rPr>
        <w:t>ifølge a</w:t>
      </w:r>
      <w:r w:rsidR="00D37AF8" w:rsidRPr="006203E9">
        <w:rPr>
          <w:rFonts w:asciiTheme="minorHAnsi" w:hAnsiTheme="minorHAnsi"/>
          <w:sz w:val="22"/>
          <w:szCs w:val="22"/>
        </w:rPr>
        <w:t>rbejdsskadesikringsloven ikke anerkende arbejdsskaden medmindre sagen forelægges for Erhvervssygdomsudvalget, som indstiller overfor</w:t>
      </w:r>
      <w:r w:rsidRPr="006A51D0">
        <w:rPr>
          <w:rFonts w:asciiTheme="minorHAnsi" w:hAnsiTheme="minorHAnsi"/>
          <w:sz w:val="22"/>
          <w:szCs w:val="22"/>
        </w:rPr>
        <w:t xml:space="preserve"> </w:t>
      </w:r>
      <w:r>
        <w:rPr>
          <w:rFonts w:asciiTheme="minorHAnsi" w:hAnsiTheme="minorHAnsi"/>
          <w:sz w:val="22"/>
          <w:szCs w:val="22"/>
        </w:rPr>
        <w:t>Arbejdsmarkedets Erhvervssikring</w:t>
      </w:r>
      <w:r w:rsidR="00D37AF8" w:rsidRPr="006203E9">
        <w:rPr>
          <w:rFonts w:asciiTheme="minorHAnsi" w:hAnsiTheme="minorHAnsi"/>
          <w:sz w:val="22"/>
          <w:szCs w:val="22"/>
        </w:rPr>
        <w:t>, at sagen skal anerkendes.</w:t>
      </w:r>
    </w:p>
    <w:p w:rsidR="00D37AF8" w:rsidRPr="006203E9" w:rsidRDefault="00D37AF8" w:rsidP="00D37AF8">
      <w:pPr>
        <w:rPr>
          <w:rFonts w:asciiTheme="minorHAnsi" w:hAnsiTheme="minorHAnsi"/>
          <w:sz w:val="22"/>
          <w:szCs w:val="22"/>
        </w:rPr>
      </w:pPr>
    </w:p>
    <w:p w:rsidR="00D37AF8" w:rsidRPr="00DC5489" w:rsidRDefault="00DC5489" w:rsidP="00D37AF8">
      <w:pPr>
        <w:rPr>
          <w:rFonts w:asciiTheme="minorHAnsi" w:hAnsiTheme="minorHAnsi"/>
          <w:sz w:val="22"/>
          <w:szCs w:val="22"/>
          <w:u w:val="single"/>
        </w:rPr>
      </w:pPr>
      <w:r w:rsidRPr="00DC5489">
        <w:rPr>
          <w:rFonts w:asciiTheme="minorHAnsi" w:hAnsiTheme="minorHAnsi"/>
          <w:sz w:val="22"/>
          <w:szCs w:val="22"/>
          <w:u w:val="single"/>
        </w:rPr>
        <w:t>Forelæggelse for Erhvervssygdomsudvalget sker alene når</w:t>
      </w:r>
      <w:r w:rsidR="00D37AF8" w:rsidRPr="00DC5489">
        <w:rPr>
          <w:rFonts w:asciiTheme="minorHAnsi" w:hAnsiTheme="minorHAnsi"/>
          <w:sz w:val="22"/>
          <w:szCs w:val="22"/>
          <w:u w:val="single"/>
        </w:rPr>
        <w:t xml:space="preserve"> </w:t>
      </w:r>
    </w:p>
    <w:p w:rsidR="00D37AF8" w:rsidRPr="006203E9" w:rsidRDefault="00D37AF8" w:rsidP="00D37AF8">
      <w:pPr>
        <w:numPr>
          <w:ilvl w:val="0"/>
          <w:numId w:val="15"/>
        </w:numPr>
        <w:rPr>
          <w:rFonts w:asciiTheme="minorHAnsi" w:hAnsiTheme="minorHAnsi"/>
          <w:sz w:val="22"/>
          <w:szCs w:val="22"/>
        </w:rPr>
      </w:pPr>
      <w:r w:rsidRPr="006203E9">
        <w:rPr>
          <w:rFonts w:asciiTheme="minorHAnsi" w:hAnsiTheme="minorHAnsi"/>
          <w:sz w:val="22"/>
          <w:szCs w:val="22"/>
        </w:rPr>
        <w:t xml:space="preserve">erhvervssygdomsudvalget enten ikke har set sådanne sager før, eller </w:t>
      </w:r>
    </w:p>
    <w:p w:rsidR="00D37AF8" w:rsidRPr="006203E9" w:rsidRDefault="00D37AF8" w:rsidP="00D37AF8">
      <w:pPr>
        <w:numPr>
          <w:ilvl w:val="0"/>
          <w:numId w:val="15"/>
        </w:numPr>
        <w:rPr>
          <w:rFonts w:asciiTheme="minorHAnsi" w:hAnsiTheme="minorHAnsi"/>
          <w:sz w:val="22"/>
          <w:szCs w:val="22"/>
        </w:rPr>
      </w:pPr>
      <w:r w:rsidRPr="006203E9">
        <w:rPr>
          <w:rFonts w:asciiTheme="minorHAnsi" w:hAnsiTheme="minorHAnsi"/>
          <w:sz w:val="22"/>
          <w:szCs w:val="22"/>
        </w:rPr>
        <w:t>når den konkrete sag har omstændigheder, der betyder, erhvervssygdomsudvalget muligvis vil fravige sin praksis, eller</w:t>
      </w:r>
    </w:p>
    <w:p w:rsidR="00D37AF8" w:rsidRDefault="00D37AF8" w:rsidP="00D37AF8">
      <w:pPr>
        <w:numPr>
          <w:ilvl w:val="0"/>
          <w:numId w:val="15"/>
        </w:numPr>
        <w:rPr>
          <w:rFonts w:asciiTheme="minorHAnsi" w:hAnsiTheme="minorHAnsi"/>
          <w:sz w:val="22"/>
          <w:szCs w:val="22"/>
        </w:rPr>
      </w:pPr>
      <w:r w:rsidRPr="006203E9">
        <w:rPr>
          <w:rFonts w:asciiTheme="minorHAnsi" w:hAnsiTheme="minorHAnsi"/>
          <w:sz w:val="22"/>
          <w:szCs w:val="22"/>
        </w:rPr>
        <w:t xml:space="preserve">når det er </w:t>
      </w:r>
      <w:r w:rsidR="006A51D0">
        <w:rPr>
          <w:rFonts w:asciiTheme="minorHAnsi" w:hAnsiTheme="minorHAnsi"/>
          <w:sz w:val="22"/>
          <w:szCs w:val="22"/>
        </w:rPr>
        <w:t>Arbejdsmarkedets Erhvervssikrings</w:t>
      </w:r>
      <w:r w:rsidR="006A51D0" w:rsidRPr="006203E9">
        <w:rPr>
          <w:rFonts w:asciiTheme="minorHAnsi" w:hAnsiTheme="minorHAnsi"/>
          <w:sz w:val="22"/>
          <w:szCs w:val="22"/>
        </w:rPr>
        <w:t xml:space="preserve"> </w:t>
      </w:r>
      <w:r w:rsidRPr="006203E9">
        <w:rPr>
          <w:rFonts w:asciiTheme="minorHAnsi" w:hAnsiTheme="minorHAnsi"/>
          <w:sz w:val="22"/>
          <w:szCs w:val="22"/>
        </w:rPr>
        <w:t>vurdering, at erhvervssygdomsudvalget muligvis vil ændre sin praksis</w:t>
      </w:r>
    </w:p>
    <w:p w:rsidR="00387CF3" w:rsidRPr="006203E9" w:rsidRDefault="005234D2" w:rsidP="00D37AF8">
      <w:pPr>
        <w:numPr>
          <w:ilvl w:val="0"/>
          <w:numId w:val="15"/>
        </w:numPr>
        <w:rPr>
          <w:rFonts w:asciiTheme="minorHAnsi" w:hAnsiTheme="minorHAnsi"/>
          <w:sz w:val="22"/>
          <w:szCs w:val="22"/>
        </w:rPr>
      </w:pPr>
      <w:r>
        <w:rPr>
          <w:rFonts w:asciiTheme="minorHAnsi" w:hAnsiTheme="minorHAnsi"/>
          <w:sz w:val="22"/>
          <w:szCs w:val="22"/>
        </w:rPr>
        <w:t>h</w:t>
      </w:r>
      <w:r w:rsidR="00387CF3">
        <w:rPr>
          <w:rFonts w:asciiTheme="minorHAnsi" w:hAnsiTheme="minorHAnsi"/>
          <w:sz w:val="22"/>
          <w:szCs w:val="22"/>
        </w:rPr>
        <w:t xml:space="preserve">vis </w:t>
      </w:r>
      <w:r>
        <w:rPr>
          <w:rFonts w:asciiTheme="minorHAnsi" w:hAnsiTheme="minorHAnsi"/>
          <w:sz w:val="22"/>
          <w:szCs w:val="22"/>
        </w:rPr>
        <w:t xml:space="preserve">sagen ikke er udsigtsløs i Erhvervssygdomsudvalget, f.eks. hvis </w:t>
      </w:r>
      <w:r w:rsidR="00387CF3">
        <w:rPr>
          <w:rFonts w:asciiTheme="minorHAnsi" w:hAnsiTheme="minorHAnsi"/>
          <w:sz w:val="22"/>
          <w:szCs w:val="22"/>
        </w:rPr>
        <w:t>lign</w:t>
      </w:r>
      <w:r w:rsidR="003E4550">
        <w:rPr>
          <w:rFonts w:asciiTheme="minorHAnsi" w:hAnsiTheme="minorHAnsi"/>
          <w:sz w:val="22"/>
          <w:szCs w:val="22"/>
        </w:rPr>
        <w:t>ende sager er blevet anerkendt</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Ved erhvervssygdomme påhviler pligten til at foretage anmeldelse af arbejdsskaden den læge, som først konstaterer, at skadelidtes sygdom skyldes en erhvervsmæssig påvirkning. Som ved ulykkerne kan andre end læger også foretage anmeldelse.</w:t>
      </w:r>
    </w:p>
    <w:p w:rsidR="00251B21" w:rsidRDefault="00251B21" w:rsidP="00D37AF8">
      <w:pPr>
        <w:rPr>
          <w:rFonts w:asciiTheme="minorHAnsi" w:hAnsiTheme="minorHAnsi"/>
          <w:sz w:val="22"/>
          <w:szCs w:val="22"/>
        </w:rPr>
      </w:pPr>
    </w:p>
    <w:p w:rsidR="00BB3B04" w:rsidRDefault="00BB3B04" w:rsidP="00D37AF8">
      <w:pPr>
        <w:rPr>
          <w:rFonts w:asciiTheme="minorHAnsi" w:hAnsiTheme="minorHAnsi"/>
          <w:b/>
        </w:rPr>
      </w:pPr>
    </w:p>
    <w:p w:rsidR="00251B21" w:rsidRPr="006203E9" w:rsidRDefault="00251B21" w:rsidP="00D37AF8">
      <w:pPr>
        <w:rPr>
          <w:rFonts w:asciiTheme="minorHAnsi" w:hAnsiTheme="minorHAnsi"/>
          <w:sz w:val="22"/>
          <w:szCs w:val="22"/>
        </w:rPr>
      </w:pPr>
      <w:r>
        <w:rPr>
          <w:rFonts w:asciiTheme="minorHAnsi" w:hAnsiTheme="minorHAnsi"/>
          <w:b/>
        </w:rPr>
        <w:t>4.6. Behandlingsudgifter</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Der er mulighed for at få dækket udgifter til medicin, behandling og hjælpemidler. I hvilket omfang, der kan dækkes udgifter hertil, afhænger af den konkrete sag. </w:t>
      </w:r>
    </w:p>
    <w:p w:rsidR="00D37AF8" w:rsidRPr="006203E9" w:rsidRDefault="00D37AF8" w:rsidP="00D37AF8">
      <w:pPr>
        <w:rPr>
          <w:rFonts w:asciiTheme="minorHAnsi" w:hAnsiTheme="minorHAnsi"/>
          <w:sz w:val="22"/>
          <w:szCs w:val="22"/>
        </w:rPr>
      </w:pPr>
    </w:p>
    <w:p w:rsidR="00D37AF8" w:rsidRPr="006203E9" w:rsidRDefault="006A51D0" w:rsidP="00D37AF8">
      <w:pPr>
        <w:rPr>
          <w:rFonts w:asciiTheme="minorHAnsi" w:hAnsiTheme="minorHAnsi"/>
          <w:sz w:val="22"/>
          <w:szCs w:val="22"/>
        </w:rPr>
      </w:pPr>
      <w:r>
        <w:rPr>
          <w:rFonts w:asciiTheme="minorHAnsi" w:hAnsiTheme="minorHAnsi"/>
          <w:sz w:val="22"/>
          <w:szCs w:val="22"/>
        </w:rPr>
        <w:t>Arbejdsmarkedets Erhvervssikring</w:t>
      </w:r>
      <w:r w:rsidRPr="006203E9">
        <w:rPr>
          <w:rFonts w:asciiTheme="minorHAnsi" w:hAnsiTheme="minorHAnsi"/>
          <w:sz w:val="22"/>
          <w:szCs w:val="22"/>
        </w:rPr>
        <w:t xml:space="preserve"> </w:t>
      </w:r>
      <w:r w:rsidR="00D37AF8" w:rsidRPr="006203E9">
        <w:rPr>
          <w:rFonts w:asciiTheme="minorHAnsi" w:hAnsiTheme="minorHAnsi"/>
          <w:sz w:val="22"/>
          <w:szCs w:val="22"/>
        </w:rPr>
        <w:t>skelner i den forbindelse imellem helbredende behandlinger og smertelindrende behandlinger. Der dækkes kun helbredende behandlinger. Er en behandling kun lindrende uden at medføre varig bedring af skadens omfang, kan udgiften altså ikke erstattes.</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Ligeledes er tidspunktet for behandlingen en afgørende faktor, idet behandlingerne skal være udført i relation til skaden. </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For så vidt angår hjælpemidler omfatter loven kun udgifter til individuelt tilrettede hjælpemidler såsom tandproteser, briller og specialsyede ortopædiske sko. Hjælpemidler, som ikke er specifikt tilrettet skadelidte, såsom bløde gummisko eller indlæg i almindelige sko, er altså ikke erstatningsberettigende.</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 xml:space="preserve">Udgifterne skal i første omgang søges dækket hos arbejdsgivers forsikringsselskab. Såfremt de afslår at dække, kan man anmode </w:t>
      </w:r>
      <w:r w:rsidR="006A51D0">
        <w:rPr>
          <w:rFonts w:asciiTheme="minorHAnsi" w:hAnsiTheme="minorHAnsi"/>
          <w:sz w:val="22"/>
          <w:szCs w:val="22"/>
        </w:rPr>
        <w:t>Arbejdsmarkedets Erhvervssikring</w:t>
      </w:r>
      <w:r w:rsidR="006A51D0" w:rsidRPr="006203E9">
        <w:rPr>
          <w:rFonts w:asciiTheme="minorHAnsi" w:hAnsiTheme="minorHAnsi"/>
          <w:sz w:val="22"/>
          <w:szCs w:val="22"/>
        </w:rPr>
        <w:t xml:space="preserve"> </w:t>
      </w:r>
      <w:r w:rsidRPr="006203E9">
        <w:rPr>
          <w:rFonts w:asciiTheme="minorHAnsi" w:hAnsiTheme="minorHAnsi"/>
          <w:sz w:val="22"/>
          <w:szCs w:val="22"/>
        </w:rPr>
        <w:t xml:space="preserve">om at træffe afgørelse. </w:t>
      </w:r>
    </w:p>
    <w:p w:rsidR="00106BB9" w:rsidRDefault="00106BB9" w:rsidP="00D37AF8">
      <w:pPr>
        <w:rPr>
          <w:rFonts w:asciiTheme="minorHAnsi" w:hAnsiTheme="minorHAnsi"/>
          <w:sz w:val="22"/>
          <w:szCs w:val="22"/>
        </w:rPr>
      </w:pPr>
    </w:p>
    <w:p w:rsidR="00106BB9" w:rsidRDefault="00106BB9" w:rsidP="00106BB9">
      <w:pPr>
        <w:rPr>
          <w:rFonts w:asciiTheme="minorHAnsi" w:hAnsiTheme="minorHAnsi"/>
          <w:sz w:val="22"/>
          <w:szCs w:val="22"/>
        </w:rPr>
      </w:pPr>
      <w:r>
        <w:rPr>
          <w:rFonts w:asciiTheme="minorHAnsi" w:hAnsiTheme="minorHAnsi"/>
          <w:sz w:val="22"/>
          <w:szCs w:val="22"/>
        </w:rPr>
        <w:t xml:space="preserve">Bemærk at </w:t>
      </w:r>
      <w:r w:rsidRPr="006203E9">
        <w:rPr>
          <w:rFonts w:asciiTheme="minorHAnsi" w:hAnsiTheme="minorHAnsi"/>
          <w:sz w:val="22"/>
          <w:szCs w:val="22"/>
        </w:rPr>
        <w:t>personlige effekter, såsom ur, tøj, smykker osv.</w:t>
      </w:r>
      <w:r>
        <w:rPr>
          <w:rFonts w:asciiTheme="minorHAnsi" w:hAnsiTheme="minorHAnsi"/>
          <w:sz w:val="22"/>
          <w:szCs w:val="22"/>
        </w:rPr>
        <w:t xml:space="preserve"> Ikke dækkes af arbejdsskadesikringsloven.</w:t>
      </w:r>
    </w:p>
    <w:p w:rsidR="00251B21" w:rsidRDefault="00251B21" w:rsidP="00D37AF8">
      <w:pPr>
        <w:rPr>
          <w:rFonts w:asciiTheme="minorHAnsi" w:hAnsiTheme="minorHAnsi"/>
          <w:sz w:val="22"/>
          <w:szCs w:val="22"/>
        </w:rPr>
      </w:pPr>
    </w:p>
    <w:p w:rsidR="00CB10A8" w:rsidRDefault="00CB10A8" w:rsidP="00D37AF8">
      <w:pPr>
        <w:rPr>
          <w:rFonts w:asciiTheme="minorHAnsi" w:hAnsiTheme="minorHAnsi"/>
          <w:sz w:val="22"/>
          <w:szCs w:val="22"/>
        </w:rPr>
      </w:pPr>
    </w:p>
    <w:p w:rsidR="00FE258B" w:rsidRDefault="00FE258B" w:rsidP="00D37AF8">
      <w:pPr>
        <w:rPr>
          <w:rFonts w:asciiTheme="minorHAnsi" w:hAnsiTheme="minorHAnsi"/>
          <w:b/>
        </w:rPr>
      </w:pPr>
    </w:p>
    <w:p w:rsidR="00FE258B" w:rsidRDefault="00FE258B" w:rsidP="00D37AF8">
      <w:pPr>
        <w:rPr>
          <w:rFonts w:asciiTheme="minorHAnsi" w:hAnsiTheme="minorHAnsi"/>
          <w:b/>
        </w:rPr>
      </w:pPr>
    </w:p>
    <w:p w:rsidR="00FE258B" w:rsidRDefault="00FE258B" w:rsidP="00D37AF8">
      <w:pPr>
        <w:rPr>
          <w:rFonts w:asciiTheme="minorHAnsi" w:hAnsiTheme="minorHAnsi"/>
          <w:b/>
        </w:rPr>
      </w:pPr>
    </w:p>
    <w:p w:rsidR="00251B21" w:rsidRPr="006203E9" w:rsidRDefault="00251B21" w:rsidP="00D37AF8">
      <w:pPr>
        <w:rPr>
          <w:rFonts w:asciiTheme="minorHAnsi" w:hAnsiTheme="minorHAnsi"/>
          <w:sz w:val="22"/>
          <w:szCs w:val="22"/>
        </w:rPr>
      </w:pPr>
      <w:r>
        <w:rPr>
          <w:rFonts w:asciiTheme="minorHAnsi" w:hAnsiTheme="minorHAnsi"/>
          <w:b/>
        </w:rPr>
        <w:lastRenderedPageBreak/>
        <w:t>4.7. ”Brillesager”</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Sager om behandlingsudgifter har en særlig underkategori, som i daglig tale kaldes brillesager.</w:t>
      </w:r>
    </w:p>
    <w:p w:rsidR="00D37AF8" w:rsidRPr="006203E9" w:rsidRDefault="00D37AF8" w:rsidP="00D37AF8">
      <w:pPr>
        <w:rPr>
          <w:rFonts w:asciiTheme="minorHAnsi" w:hAnsiTheme="minorHAnsi"/>
          <w:sz w:val="22"/>
          <w:szCs w:val="22"/>
        </w:rPr>
      </w:pPr>
    </w:p>
    <w:p w:rsidR="00D37AF8" w:rsidRPr="00251B21" w:rsidRDefault="00D37AF8" w:rsidP="00D37AF8">
      <w:pPr>
        <w:rPr>
          <w:rFonts w:asciiTheme="minorHAnsi" w:hAnsiTheme="minorHAnsi"/>
          <w:sz w:val="22"/>
          <w:szCs w:val="22"/>
          <w:u w:val="single"/>
        </w:rPr>
      </w:pPr>
      <w:r w:rsidRPr="00251B21">
        <w:rPr>
          <w:rFonts w:asciiTheme="minorHAnsi" w:hAnsiTheme="minorHAnsi"/>
          <w:sz w:val="22"/>
          <w:szCs w:val="22"/>
          <w:u w:val="single"/>
        </w:rPr>
        <w:t>Arbejdsskadesikringslovens bestemmelse om behandlingsudgifter indeholder en bestemmelse om, at:</w:t>
      </w:r>
    </w:p>
    <w:p w:rsidR="00D37AF8" w:rsidRPr="006203E9" w:rsidRDefault="00D37AF8" w:rsidP="00D37AF8">
      <w:pPr>
        <w:numPr>
          <w:ilvl w:val="0"/>
          <w:numId w:val="23"/>
        </w:numPr>
        <w:rPr>
          <w:rFonts w:asciiTheme="minorHAnsi" w:hAnsiTheme="minorHAnsi"/>
          <w:sz w:val="22"/>
          <w:szCs w:val="22"/>
        </w:rPr>
      </w:pPr>
      <w:r w:rsidRPr="006203E9">
        <w:rPr>
          <w:rFonts w:asciiTheme="minorHAnsi" w:hAnsiTheme="minorHAnsi"/>
          <w:sz w:val="22"/>
          <w:szCs w:val="22"/>
        </w:rPr>
        <w:t xml:space="preserve">såfremt en arbejdstager ejer et hjælpemiddel, </w:t>
      </w:r>
    </w:p>
    <w:p w:rsidR="00D37AF8" w:rsidRPr="006203E9" w:rsidRDefault="00D37AF8" w:rsidP="00D37AF8">
      <w:pPr>
        <w:numPr>
          <w:ilvl w:val="0"/>
          <w:numId w:val="23"/>
        </w:numPr>
        <w:rPr>
          <w:rFonts w:asciiTheme="minorHAnsi" w:hAnsiTheme="minorHAnsi"/>
          <w:sz w:val="22"/>
          <w:szCs w:val="22"/>
        </w:rPr>
      </w:pPr>
      <w:r w:rsidRPr="006203E9">
        <w:rPr>
          <w:rFonts w:asciiTheme="minorHAnsi" w:hAnsiTheme="minorHAnsi"/>
          <w:sz w:val="22"/>
          <w:szCs w:val="22"/>
        </w:rPr>
        <w:t xml:space="preserve">og dette ville være erstatningsberettigende som behandlingsudgift og </w:t>
      </w:r>
    </w:p>
    <w:p w:rsidR="00D37AF8" w:rsidRPr="006203E9" w:rsidRDefault="00D37AF8" w:rsidP="00D37AF8">
      <w:pPr>
        <w:numPr>
          <w:ilvl w:val="0"/>
          <w:numId w:val="23"/>
        </w:numPr>
        <w:rPr>
          <w:rFonts w:asciiTheme="minorHAnsi" w:hAnsiTheme="minorHAnsi"/>
          <w:sz w:val="22"/>
          <w:szCs w:val="22"/>
        </w:rPr>
      </w:pPr>
      <w:r w:rsidRPr="006203E9">
        <w:rPr>
          <w:rFonts w:asciiTheme="minorHAnsi" w:hAnsiTheme="minorHAnsi"/>
          <w:sz w:val="22"/>
          <w:szCs w:val="22"/>
        </w:rPr>
        <w:t xml:space="preserve">hjælpemidlet ødelægges eller går til på grund af arbejdet eller den måde, arbejdet udføres på, </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kan dette i sig selv udløse erstatning for hjælpemidlet, </w:t>
      </w:r>
      <w:r w:rsidRPr="006203E9">
        <w:rPr>
          <w:rFonts w:asciiTheme="minorHAnsi" w:hAnsiTheme="minorHAnsi"/>
          <w:i/>
          <w:sz w:val="22"/>
          <w:szCs w:val="22"/>
        </w:rPr>
        <w:t>uden at der har været en arbejdsskade</w:t>
      </w:r>
      <w:r w:rsidRPr="006203E9">
        <w:rPr>
          <w:rFonts w:asciiTheme="minorHAnsi" w:hAnsiTheme="minorHAnsi"/>
          <w:sz w:val="22"/>
          <w:szCs w:val="22"/>
        </w:rPr>
        <w:t>.</w:t>
      </w:r>
    </w:p>
    <w:p w:rsidR="00D37AF8" w:rsidRPr="006203E9" w:rsidRDefault="00D37AF8" w:rsidP="00D37AF8">
      <w:pPr>
        <w:rPr>
          <w:rFonts w:asciiTheme="minorHAnsi" w:hAnsiTheme="minorHAnsi"/>
          <w:sz w:val="22"/>
          <w:szCs w:val="22"/>
        </w:rPr>
      </w:pPr>
    </w:p>
    <w:p w:rsidR="00D37AF8" w:rsidRPr="00251B21" w:rsidRDefault="00D37AF8" w:rsidP="00D37AF8">
      <w:pPr>
        <w:rPr>
          <w:rFonts w:asciiTheme="minorHAnsi" w:hAnsiTheme="minorHAnsi"/>
          <w:sz w:val="22"/>
          <w:szCs w:val="22"/>
          <w:u w:val="single"/>
        </w:rPr>
      </w:pPr>
      <w:r w:rsidRPr="00251B21">
        <w:rPr>
          <w:rFonts w:asciiTheme="minorHAnsi" w:hAnsiTheme="minorHAnsi"/>
          <w:sz w:val="22"/>
          <w:szCs w:val="22"/>
          <w:u w:val="single"/>
        </w:rPr>
        <w:t>Eksempler kunne være:</w:t>
      </w:r>
    </w:p>
    <w:p w:rsidR="00D37AF8" w:rsidRPr="006203E9" w:rsidRDefault="00D37AF8" w:rsidP="00D37AF8">
      <w:pPr>
        <w:numPr>
          <w:ilvl w:val="0"/>
          <w:numId w:val="21"/>
        </w:numPr>
        <w:rPr>
          <w:rFonts w:asciiTheme="minorHAnsi" w:hAnsiTheme="minorHAnsi"/>
          <w:sz w:val="22"/>
          <w:szCs w:val="22"/>
        </w:rPr>
      </w:pPr>
      <w:r w:rsidRPr="006203E9">
        <w:rPr>
          <w:rFonts w:asciiTheme="minorHAnsi" w:hAnsiTheme="minorHAnsi"/>
          <w:sz w:val="22"/>
          <w:szCs w:val="22"/>
        </w:rPr>
        <w:t>Tandprotese</w:t>
      </w:r>
    </w:p>
    <w:p w:rsidR="00D37AF8" w:rsidRPr="006203E9" w:rsidRDefault="00D37AF8" w:rsidP="00D37AF8">
      <w:pPr>
        <w:numPr>
          <w:ilvl w:val="0"/>
          <w:numId w:val="21"/>
        </w:numPr>
        <w:rPr>
          <w:rFonts w:asciiTheme="minorHAnsi" w:hAnsiTheme="minorHAnsi"/>
          <w:sz w:val="22"/>
          <w:szCs w:val="22"/>
        </w:rPr>
      </w:pPr>
      <w:r w:rsidRPr="006203E9">
        <w:rPr>
          <w:rFonts w:asciiTheme="minorHAnsi" w:hAnsiTheme="minorHAnsi"/>
          <w:sz w:val="22"/>
          <w:szCs w:val="22"/>
        </w:rPr>
        <w:t>Briller</w:t>
      </w:r>
    </w:p>
    <w:p w:rsidR="00D37AF8" w:rsidRPr="006203E9" w:rsidRDefault="00D37AF8" w:rsidP="00D37AF8">
      <w:pPr>
        <w:numPr>
          <w:ilvl w:val="0"/>
          <w:numId w:val="21"/>
        </w:numPr>
        <w:rPr>
          <w:rFonts w:asciiTheme="minorHAnsi" w:hAnsiTheme="minorHAnsi"/>
          <w:sz w:val="22"/>
          <w:szCs w:val="22"/>
        </w:rPr>
      </w:pPr>
      <w:r w:rsidRPr="006203E9">
        <w:rPr>
          <w:rFonts w:asciiTheme="minorHAnsi" w:hAnsiTheme="minorHAnsi"/>
          <w:sz w:val="22"/>
          <w:szCs w:val="22"/>
        </w:rPr>
        <w:t>Specialsyede, ortopædiske sko</w:t>
      </w:r>
    </w:p>
    <w:p w:rsidR="00D37AF8" w:rsidRPr="006203E9" w:rsidRDefault="00D37AF8" w:rsidP="00D37AF8">
      <w:pPr>
        <w:numPr>
          <w:ilvl w:val="0"/>
          <w:numId w:val="21"/>
        </w:numPr>
        <w:rPr>
          <w:rFonts w:asciiTheme="minorHAnsi" w:hAnsiTheme="minorHAnsi"/>
          <w:sz w:val="22"/>
          <w:szCs w:val="22"/>
        </w:rPr>
      </w:pPr>
      <w:r w:rsidRPr="006203E9">
        <w:rPr>
          <w:rFonts w:asciiTheme="minorHAnsi" w:hAnsiTheme="minorHAnsi"/>
          <w:sz w:val="22"/>
          <w:szCs w:val="22"/>
        </w:rPr>
        <w:t>Benprotese</w:t>
      </w:r>
    </w:p>
    <w:p w:rsidR="00D37AF8" w:rsidRPr="006203E9" w:rsidRDefault="00D37AF8" w:rsidP="00D37AF8">
      <w:pPr>
        <w:numPr>
          <w:ilvl w:val="0"/>
          <w:numId w:val="21"/>
        </w:numPr>
        <w:rPr>
          <w:rFonts w:asciiTheme="minorHAnsi" w:hAnsiTheme="minorHAnsi"/>
          <w:sz w:val="22"/>
          <w:szCs w:val="22"/>
        </w:rPr>
      </w:pPr>
      <w:r w:rsidRPr="006203E9">
        <w:rPr>
          <w:rFonts w:asciiTheme="minorHAnsi" w:hAnsiTheme="minorHAnsi"/>
          <w:sz w:val="22"/>
          <w:szCs w:val="22"/>
        </w:rPr>
        <w:t>Høreapparat</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Hvis en gymnastiklærer får ødelagt sine briller ved at tabe dem under boldspil, er der tale om et ødelagt hjælpemiddel, som i sig selv ville kunne medføre </w:t>
      </w:r>
      <w:r w:rsidR="00B03C1F">
        <w:rPr>
          <w:rFonts w:asciiTheme="minorHAnsi" w:hAnsiTheme="minorHAnsi"/>
          <w:sz w:val="22"/>
          <w:szCs w:val="22"/>
        </w:rPr>
        <w:t>erstatning efter a</w:t>
      </w:r>
      <w:r w:rsidRPr="006203E9">
        <w:rPr>
          <w:rFonts w:asciiTheme="minorHAnsi" w:hAnsiTheme="minorHAnsi"/>
          <w:sz w:val="22"/>
          <w:szCs w:val="22"/>
        </w:rPr>
        <w:t xml:space="preserve">rbejdsskadesikringsloven, og brillerne kan derfor erstattes efter denne særlige hjemmel i </w:t>
      </w:r>
      <w:r w:rsidR="00B03C1F">
        <w:rPr>
          <w:rFonts w:asciiTheme="minorHAnsi" w:hAnsiTheme="minorHAnsi"/>
          <w:sz w:val="22"/>
          <w:szCs w:val="22"/>
        </w:rPr>
        <w:t>a</w:t>
      </w:r>
      <w:r w:rsidRPr="006203E9">
        <w:rPr>
          <w:rFonts w:asciiTheme="minorHAnsi" w:hAnsiTheme="minorHAnsi"/>
          <w:sz w:val="22"/>
          <w:szCs w:val="22"/>
        </w:rPr>
        <w:t>rbejdsskadesikringsloven.</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Udgifter til genanskaffelse af hjælpemidler af denne art skal altså anmeldes til arbejdsgivers arbejdsskadeforsikring som en behandlingsudgift.</w:t>
      </w:r>
    </w:p>
    <w:p w:rsidR="00106BB9" w:rsidRDefault="00106BB9" w:rsidP="00D37AF8">
      <w:pPr>
        <w:rPr>
          <w:rFonts w:asciiTheme="minorHAnsi" w:hAnsiTheme="minorHAnsi"/>
          <w:sz w:val="22"/>
          <w:szCs w:val="22"/>
        </w:rPr>
      </w:pPr>
    </w:p>
    <w:p w:rsidR="00CB10A8" w:rsidRPr="00106BB9" w:rsidRDefault="00106BB9" w:rsidP="00D37AF8">
      <w:pPr>
        <w:rPr>
          <w:rFonts w:asciiTheme="minorHAnsi" w:hAnsiTheme="minorHAnsi"/>
        </w:rPr>
      </w:pPr>
      <w:r w:rsidRPr="00106BB9">
        <w:rPr>
          <w:rFonts w:asciiTheme="minorHAnsi" w:hAnsiTheme="minorHAnsi"/>
        </w:rPr>
        <w:t xml:space="preserve"> </w:t>
      </w:r>
    </w:p>
    <w:p w:rsidR="00251B21" w:rsidRPr="006203E9" w:rsidRDefault="009E4524" w:rsidP="00D37AF8">
      <w:pPr>
        <w:rPr>
          <w:rFonts w:asciiTheme="minorHAnsi" w:hAnsiTheme="minorHAnsi"/>
          <w:sz w:val="22"/>
          <w:szCs w:val="22"/>
        </w:rPr>
      </w:pPr>
      <w:r>
        <w:rPr>
          <w:rFonts w:asciiTheme="minorHAnsi" w:hAnsiTheme="minorHAnsi"/>
          <w:b/>
        </w:rPr>
        <w:t>4.8. T</w:t>
      </w:r>
      <w:r w:rsidR="00251B21">
        <w:rPr>
          <w:rFonts w:asciiTheme="minorHAnsi" w:hAnsiTheme="minorHAnsi"/>
          <w:b/>
        </w:rPr>
        <w:t>ransportudgifter</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De behandlingsudgifter, som dækkes, giver også ret til i et vist omfang at få dækket </w:t>
      </w:r>
      <w:r w:rsidR="00BB3B04">
        <w:rPr>
          <w:rFonts w:asciiTheme="minorHAnsi" w:hAnsiTheme="minorHAnsi"/>
          <w:sz w:val="22"/>
          <w:szCs w:val="22"/>
        </w:rPr>
        <w:t>de</w:t>
      </w:r>
      <w:r w:rsidRPr="006203E9">
        <w:rPr>
          <w:rFonts w:asciiTheme="minorHAnsi" w:hAnsiTheme="minorHAnsi"/>
          <w:sz w:val="22"/>
          <w:szCs w:val="22"/>
        </w:rPr>
        <w:t xml:space="preserve"> transportomkostninger, der har været i forbindelse med behandlingerne. For så vidt angår udgifter til taxakørsel skal man være opmærksom på, at der kun gives erstatning herfor, hvis man kan godtgøre, at man grundet skadens art og/eller omfang ikke er i stand til at bruge egen bil eller offentlig transport.</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Ligeledes kan der dækkes udgifter til transport i forbindelse med undersøgelser, som </w:t>
      </w:r>
      <w:r w:rsidR="006A51D0">
        <w:rPr>
          <w:rFonts w:asciiTheme="minorHAnsi" w:hAnsiTheme="minorHAnsi"/>
          <w:sz w:val="22"/>
          <w:szCs w:val="22"/>
        </w:rPr>
        <w:t>Arbejdsmarkedets Erhvervssikring</w:t>
      </w:r>
      <w:r w:rsidR="006A51D0" w:rsidRPr="006203E9">
        <w:rPr>
          <w:rFonts w:asciiTheme="minorHAnsi" w:hAnsiTheme="minorHAnsi"/>
          <w:sz w:val="22"/>
          <w:szCs w:val="22"/>
        </w:rPr>
        <w:t xml:space="preserve"> </w:t>
      </w:r>
      <w:r w:rsidRPr="006203E9">
        <w:rPr>
          <w:rFonts w:asciiTheme="minorHAnsi" w:hAnsiTheme="minorHAnsi"/>
          <w:sz w:val="22"/>
          <w:szCs w:val="22"/>
        </w:rPr>
        <w:t>har anmodet om.</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Sekretariatet vil kunne give en konkret vurdering af i hvilket omfang, man kan forvente at få sine udgifter til transport dækket. </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 xml:space="preserve">Udgifterne skal i første omgang søges dækket hos arbejdsgivers forsikringsselskab. Såfremt dette afslår at dække, kan man anmode </w:t>
      </w:r>
      <w:r w:rsidR="006A51D0">
        <w:rPr>
          <w:rFonts w:asciiTheme="minorHAnsi" w:hAnsiTheme="minorHAnsi"/>
          <w:sz w:val="22"/>
          <w:szCs w:val="22"/>
        </w:rPr>
        <w:t>Arbejdsmarkedets Erhvervssikring</w:t>
      </w:r>
      <w:r w:rsidR="006A51D0" w:rsidRPr="006203E9">
        <w:rPr>
          <w:rFonts w:asciiTheme="minorHAnsi" w:hAnsiTheme="minorHAnsi"/>
          <w:sz w:val="22"/>
          <w:szCs w:val="22"/>
        </w:rPr>
        <w:t xml:space="preserve"> </w:t>
      </w:r>
      <w:r w:rsidRPr="006203E9">
        <w:rPr>
          <w:rFonts w:asciiTheme="minorHAnsi" w:hAnsiTheme="minorHAnsi"/>
          <w:sz w:val="22"/>
          <w:szCs w:val="22"/>
        </w:rPr>
        <w:t xml:space="preserve">om at træffe afgørelse herom. </w:t>
      </w:r>
    </w:p>
    <w:p w:rsidR="0018681A" w:rsidRDefault="0018681A" w:rsidP="00D37AF8">
      <w:pPr>
        <w:rPr>
          <w:rFonts w:asciiTheme="minorHAnsi" w:hAnsiTheme="minorHAnsi"/>
          <w:sz w:val="22"/>
          <w:szCs w:val="22"/>
        </w:rPr>
      </w:pPr>
    </w:p>
    <w:p w:rsidR="00F13615" w:rsidRDefault="00F13615" w:rsidP="00D37AF8">
      <w:pPr>
        <w:rPr>
          <w:rFonts w:asciiTheme="minorHAnsi" w:hAnsiTheme="minorHAnsi"/>
          <w:sz w:val="22"/>
          <w:szCs w:val="22"/>
        </w:rPr>
      </w:pPr>
    </w:p>
    <w:p w:rsidR="0018681A" w:rsidRPr="006203E9" w:rsidRDefault="0018681A" w:rsidP="00D37AF8">
      <w:pPr>
        <w:rPr>
          <w:rFonts w:asciiTheme="minorHAnsi" w:hAnsiTheme="minorHAnsi"/>
          <w:sz w:val="22"/>
          <w:szCs w:val="22"/>
        </w:rPr>
      </w:pPr>
      <w:r>
        <w:rPr>
          <w:rFonts w:asciiTheme="minorHAnsi" w:hAnsiTheme="minorHAnsi"/>
          <w:b/>
        </w:rPr>
        <w:t>4.9. Godtgørelse for varigt m</w:t>
      </w:r>
      <w:r w:rsidR="00E10166">
        <w:rPr>
          <w:rFonts w:asciiTheme="minorHAnsi" w:hAnsiTheme="minorHAnsi"/>
          <w:b/>
        </w:rPr>
        <w:t xml:space="preserve">én </w:t>
      </w:r>
    </w:p>
    <w:p w:rsidR="00BB3B04" w:rsidRDefault="00D37AF8" w:rsidP="00D37AF8">
      <w:pPr>
        <w:rPr>
          <w:rFonts w:asciiTheme="minorHAnsi" w:hAnsiTheme="minorHAnsi"/>
          <w:sz w:val="22"/>
          <w:szCs w:val="22"/>
        </w:rPr>
      </w:pPr>
      <w:r w:rsidRPr="006203E9">
        <w:rPr>
          <w:rFonts w:asciiTheme="minorHAnsi" w:hAnsiTheme="minorHAnsi"/>
          <w:sz w:val="22"/>
          <w:szCs w:val="22"/>
        </w:rPr>
        <w:t xml:space="preserve">Godtgørelse for varigt mén udbetales på grundlag af de gener, som arbejdsskaden har medført. </w:t>
      </w:r>
      <w:r w:rsidR="00BB3B04">
        <w:rPr>
          <w:rFonts w:asciiTheme="minorHAnsi" w:hAnsiTheme="minorHAnsi"/>
          <w:sz w:val="22"/>
          <w:szCs w:val="22"/>
        </w:rPr>
        <w:t>For at generne kan anses for varige, skal de som udgangspunkt fortsat være til stede efter cirka 1 år.</w:t>
      </w:r>
      <w:r w:rsidR="00F074AE">
        <w:rPr>
          <w:rFonts w:asciiTheme="minorHAnsi" w:hAnsiTheme="minorHAnsi"/>
          <w:sz w:val="22"/>
          <w:szCs w:val="22"/>
        </w:rPr>
        <w:t xml:space="preserve"> Der findes en vejledende </w:t>
      </w:r>
      <w:proofErr w:type="spellStart"/>
      <w:r w:rsidR="00F074AE">
        <w:rPr>
          <w:rFonts w:asciiTheme="minorHAnsi" w:hAnsiTheme="minorHAnsi"/>
          <w:sz w:val="22"/>
          <w:szCs w:val="22"/>
        </w:rPr>
        <w:t>méntabel</w:t>
      </w:r>
      <w:proofErr w:type="spellEnd"/>
      <w:r w:rsidR="00F074AE">
        <w:rPr>
          <w:rFonts w:asciiTheme="minorHAnsi" w:hAnsiTheme="minorHAnsi"/>
          <w:sz w:val="22"/>
          <w:szCs w:val="22"/>
        </w:rPr>
        <w:t>.</w:t>
      </w:r>
    </w:p>
    <w:p w:rsidR="000817E5" w:rsidRDefault="000817E5" w:rsidP="00D37AF8">
      <w:pPr>
        <w:rPr>
          <w:rFonts w:asciiTheme="minorHAnsi" w:hAnsiTheme="minorHAnsi"/>
          <w:sz w:val="22"/>
          <w:szCs w:val="22"/>
        </w:rPr>
      </w:pPr>
    </w:p>
    <w:p w:rsidR="00FB0447" w:rsidRDefault="00FB0447" w:rsidP="00D37AF8">
      <w:pPr>
        <w:rPr>
          <w:rFonts w:asciiTheme="minorHAnsi" w:hAnsiTheme="minorHAnsi"/>
          <w:sz w:val="22"/>
          <w:szCs w:val="22"/>
        </w:rPr>
      </w:pPr>
    </w:p>
    <w:p w:rsidR="00FB0447" w:rsidRDefault="00FB0447" w:rsidP="00D37AF8">
      <w:pPr>
        <w:rPr>
          <w:rFonts w:asciiTheme="minorHAnsi" w:hAnsiTheme="minorHAnsi"/>
          <w:sz w:val="22"/>
          <w:szCs w:val="22"/>
        </w:rPr>
      </w:pPr>
    </w:p>
    <w:p w:rsidR="00F13615" w:rsidRDefault="00F13615" w:rsidP="00D37AF8">
      <w:pPr>
        <w:rPr>
          <w:rFonts w:asciiTheme="minorHAnsi" w:hAnsiTheme="minorHAnsi"/>
          <w:sz w:val="22"/>
          <w:szCs w:val="22"/>
        </w:rPr>
      </w:pPr>
    </w:p>
    <w:p w:rsidR="00FE258B" w:rsidRDefault="00FE258B" w:rsidP="000817E5">
      <w:pPr>
        <w:rPr>
          <w:rFonts w:asciiTheme="minorHAnsi" w:hAnsiTheme="minorHAnsi"/>
          <w:b/>
        </w:rPr>
      </w:pPr>
    </w:p>
    <w:p w:rsidR="00D37AF8" w:rsidRPr="006203E9" w:rsidRDefault="000817E5" w:rsidP="000817E5">
      <w:pPr>
        <w:rPr>
          <w:rFonts w:asciiTheme="minorHAnsi" w:hAnsiTheme="minorHAnsi"/>
          <w:sz w:val="22"/>
          <w:szCs w:val="22"/>
        </w:rPr>
      </w:pPr>
      <w:r>
        <w:rPr>
          <w:rFonts w:asciiTheme="minorHAnsi" w:hAnsiTheme="minorHAnsi"/>
          <w:b/>
        </w:rPr>
        <w:lastRenderedPageBreak/>
        <w:t>4.1</w:t>
      </w:r>
      <w:r w:rsidR="00BB3B04">
        <w:rPr>
          <w:rFonts w:asciiTheme="minorHAnsi" w:hAnsiTheme="minorHAnsi"/>
          <w:b/>
        </w:rPr>
        <w:t>0</w:t>
      </w:r>
      <w:r>
        <w:rPr>
          <w:rFonts w:asciiTheme="minorHAnsi" w:hAnsiTheme="minorHAnsi"/>
          <w:b/>
        </w:rPr>
        <w:t>. Erstatni</w:t>
      </w:r>
      <w:r w:rsidR="00E10166">
        <w:rPr>
          <w:rFonts w:asciiTheme="minorHAnsi" w:hAnsiTheme="minorHAnsi"/>
          <w:b/>
        </w:rPr>
        <w:t xml:space="preserve">ng for tab af erhvervsevne </w:t>
      </w:r>
    </w:p>
    <w:p w:rsidR="00BB3B04" w:rsidRDefault="00BB3B04" w:rsidP="00D37AF8">
      <w:pPr>
        <w:rPr>
          <w:rFonts w:asciiTheme="minorHAnsi" w:hAnsiTheme="minorHAnsi"/>
          <w:sz w:val="22"/>
          <w:szCs w:val="22"/>
        </w:rPr>
      </w:pPr>
      <w:r>
        <w:rPr>
          <w:rFonts w:asciiTheme="minorHAnsi" w:hAnsiTheme="minorHAnsi"/>
          <w:sz w:val="22"/>
          <w:szCs w:val="22"/>
        </w:rPr>
        <w:t>Erhvervsevnetab adskiller sig fra tabt arbejdsfortjeneste idet erhvervsevnetab som udgangspunkt ikke dækker den tabte arbejdsfortjeneste, men alene relaterer sig til den fremtidige evne til at tjene penge.</w:t>
      </w:r>
    </w:p>
    <w:p w:rsidR="00D37AF8" w:rsidRDefault="00D37AF8" w:rsidP="00D37AF8">
      <w:pPr>
        <w:rPr>
          <w:rFonts w:asciiTheme="minorHAnsi" w:hAnsiTheme="minorHAnsi"/>
          <w:sz w:val="22"/>
          <w:szCs w:val="22"/>
        </w:rPr>
      </w:pPr>
    </w:p>
    <w:p w:rsidR="00BB3B04" w:rsidRDefault="00BB3B04" w:rsidP="00D37AF8">
      <w:pPr>
        <w:rPr>
          <w:rFonts w:asciiTheme="minorHAnsi" w:hAnsiTheme="minorHAnsi"/>
          <w:sz w:val="22"/>
          <w:szCs w:val="22"/>
        </w:rPr>
      </w:pPr>
      <w:r>
        <w:rPr>
          <w:rFonts w:asciiTheme="minorHAnsi" w:hAnsiTheme="minorHAnsi"/>
          <w:sz w:val="22"/>
          <w:szCs w:val="22"/>
        </w:rPr>
        <w:t>Erhvervsevnetab forudsætter som udgangspunkt et løntab på 15 % eller mere, men der er også undtagelser, hvor der er opnået erhvervsevnetab helt ned til 12,6 %. Bagatelgrænsen på 15 % er således ikke definitiv.</w:t>
      </w:r>
    </w:p>
    <w:p w:rsidR="00F13615" w:rsidRDefault="00F13615" w:rsidP="00D37AF8">
      <w:pPr>
        <w:rPr>
          <w:rFonts w:asciiTheme="minorHAnsi" w:hAnsiTheme="minorHAnsi"/>
          <w:sz w:val="22"/>
          <w:szCs w:val="22"/>
        </w:rPr>
      </w:pPr>
    </w:p>
    <w:p w:rsidR="00D37AF8" w:rsidRPr="000817E5" w:rsidRDefault="000817E5" w:rsidP="000817E5">
      <w:pPr>
        <w:rPr>
          <w:rFonts w:asciiTheme="minorHAnsi" w:hAnsiTheme="minorHAnsi"/>
          <w:b/>
        </w:rPr>
      </w:pPr>
      <w:r w:rsidRPr="000817E5">
        <w:rPr>
          <w:rFonts w:asciiTheme="minorHAnsi" w:hAnsiTheme="minorHAnsi"/>
          <w:b/>
        </w:rPr>
        <w:t>4.1</w:t>
      </w:r>
      <w:r w:rsidR="00BB3B04">
        <w:rPr>
          <w:rFonts w:asciiTheme="minorHAnsi" w:hAnsiTheme="minorHAnsi"/>
          <w:b/>
        </w:rPr>
        <w:t>1</w:t>
      </w:r>
      <w:r w:rsidRPr="000817E5">
        <w:rPr>
          <w:rFonts w:asciiTheme="minorHAnsi" w:hAnsiTheme="minorHAnsi"/>
          <w:b/>
        </w:rPr>
        <w:t xml:space="preserve">. </w:t>
      </w:r>
      <w:bookmarkStart w:id="5" w:name="_Toc416856728"/>
      <w:r w:rsidR="00D37AF8" w:rsidRPr="000817E5">
        <w:rPr>
          <w:rFonts w:asciiTheme="minorHAnsi" w:hAnsiTheme="minorHAnsi"/>
          <w:b/>
        </w:rPr>
        <w:t>Midlertidig afgørelse om tab af erhvervsevne</w:t>
      </w:r>
      <w:bookmarkEnd w:id="5"/>
    </w:p>
    <w:p w:rsidR="00CB10A8" w:rsidRDefault="00D37AF8" w:rsidP="00D37AF8">
      <w:pPr>
        <w:rPr>
          <w:rFonts w:asciiTheme="minorHAnsi" w:hAnsiTheme="minorHAnsi"/>
          <w:sz w:val="22"/>
          <w:szCs w:val="22"/>
        </w:rPr>
      </w:pPr>
      <w:r w:rsidRPr="006203E9">
        <w:rPr>
          <w:rFonts w:asciiTheme="minorHAnsi" w:hAnsiTheme="minorHAnsi"/>
          <w:sz w:val="22"/>
          <w:szCs w:val="22"/>
        </w:rPr>
        <w:t xml:space="preserve">Såfremt man </w:t>
      </w:r>
      <w:r w:rsidR="00F13615">
        <w:rPr>
          <w:rFonts w:asciiTheme="minorHAnsi" w:hAnsiTheme="minorHAnsi"/>
          <w:sz w:val="22"/>
          <w:szCs w:val="22"/>
        </w:rPr>
        <w:t xml:space="preserve">har lønophør og </w:t>
      </w:r>
      <w:r w:rsidRPr="006203E9">
        <w:rPr>
          <w:rFonts w:asciiTheme="minorHAnsi" w:hAnsiTheme="minorHAnsi"/>
          <w:sz w:val="22"/>
          <w:szCs w:val="22"/>
        </w:rPr>
        <w:t xml:space="preserve">er overgået til sygedagpenge, kontanthjælp eller revalidering kan </w:t>
      </w:r>
      <w:r w:rsidR="008B6546">
        <w:rPr>
          <w:rFonts w:asciiTheme="minorHAnsi" w:hAnsiTheme="minorHAnsi"/>
          <w:sz w:val="22"/>
          <w:szCs w:val="22"/>
        </w:rPr>
        <w:t>Arbejdsmarkedets Erhvervssikring</w:t>
      </w:r>
      <w:r w:rsidR="008B6546" w:rsidRPr="006203E9">
        <w:rPr>
          <w:rFonts w:asciiTheme="minorHAnsi" w:hAnsiTheme="minorHAnsi"/>
          <w:sz w:val="22"/>
          <w:szCs w:val="22"/>
        </w:rPr>
        <w:t xml:space="preserve"> </w:t>
      </w:r>
      <w:r w:rsidRPr="006203E9">
        <w:rPr>
          <w:rFonts w:asciiTheme="minorHAnsi" w:hAnsiTheme="minorHAnsi"/>
          <w:sz w:val="22"/>
          <w:szCs w:val="22"/>
        </w:rPr>
        <w:t xml:space="preserve">træffe midlertidig afgørelse om tab af erhvervsevne. </w:t>
      </w:r>
    </w:p>
    <w:p w:rsidR="00F13615" w:rsidRDefault="00F13615" w:rsidP="00D37AF8">
      <w:pPr>
        <w:rPr>
          <w:rFonts w:asciiTheme="minorHAnsi" w:hAnsiTheme="minorHAnsi"/>
          <w:sz w:val="22"/>
          <w:szCs w:val="22"/>
        </w:rPr>
      </w:pPr>
    </w:p>
    <w:p w:rsidR="00F13615" w:rsidRDefault="00F13615" w:rsidP="00D37AF8">
      <w:pPr>
        <w:rPr>
          <w:rFonts w:asciiTheme="minorHAnsi" w:hAnsiTheme="minorHAnsi"/>
          <w:sz w:val="22"/>
          <w:szCs w:val="22"/>
        </w:rPr>
      </w:pPr>
    </w:p>
    <w:p w:rsidR="000817E5" w:rsidRPr="006203E9" w:rsidRDefault="00BB3B04" w:rsidP="00D37AF8">
      <w:pPr>
        <w:rPr>
          <w:rFonts w:asciiTheme="minorHAnsi" w:hAnsiTheme="minorHAnsi"/>
          <w:sz w:val="22"/>
          <w:szCs w:val="22"/>
        </w:rPr>
      </w:pPr>
      <w:r>
        <w:rPr>
          <w:rFonts w:asciiTheme="minorHAnsi" w:hAnsiTheme="minorHAnsi"/>
          <w:b/>
        </w:rPr>
        <w:t>4.12</w:t>
      </w:r>
      <w:r w:rsidR="00B51A92">
        <w:rPr>
          <w:rFonts w:asciiTheme="minorHAnsi" w:hAnsiTheme="minorHAnsi"/>
          <w:b/>
        </w:rPr>
        <w:t>. Særlige er</w:t>
      </w:r>
      <w:r w:rsidR="00E10166">
        <w:rPr>
          <w:rFonts w:asciiTheme="minorHAnsi" w:hAnsiTheme="minorHAnsi"/>
          <w:b/>
        </w:rPr>
        <w:t xml:space="preserve">statninger ved dødsfald </w:t>
      </w:r>
    </w:p>
    <w:p w:rsidR="00F13615" w:rsidRDefault="00D37AF8" w:rsidP="00D37AF8">
      <w:pPr>
        <w:rPr>
          <w:rFonts w:asciiTheme="minorHAnsi" w:hAnsiTheme="minorHAnsi"/>
          <w:sz w:val="22"/>
          <w:szCs w:val="22"/>
        </w:rPr>
      </w:pPr>
      <w:r w:rsidRPr="006203E9">
        <w:rPr>
          <w:rFonts w:asciiTheme="minorHAnsi" w:hAnsiTheme="minorHAnsi"/>
          <w:sz w:val="22"/>
          <w:szCs w:val="22"/>
        </w:rPr>
        <w:t xml:space="preserve">Såfremt arbejdsskaden medfører dødsfald, kan der udbetales særlige erstatninger til de efterladte. Såfremt der er tale om dødsfald eller terminal sygdom, anbefales det at kontakte sekretariatet </w:t>
      </w:r>
      <w:r w:rsidR="00F13615">
        <w:rPr>
          <w:rFonts w:asciiTheme="minorHAnsi" w:hAnsiTheme="minorHAnsi"/>
          <w:sz w:val="22"/>
          <w:szCs w:val="22"/>
        </w:rPr>
        <w:t xml:space="preserve">hurtigst muligt. </w:t>
      </w:r>
    </w:p>
    <w:p w:rsidR="00FE258B" w:rsidRDefault="00FE258B" w:rsidP="00D37AF8">
      <w:pPr>
        <w:rPr>
          <w:rFonts w:asciiTheme="minorHAnsi" w:hAnsiTheme="minorHAnsi"/>
          <w:sz w:val="22"/>
          <w:szCs w:val="22"/>
        </w:rPr>
      </w:pPr>
    </w:p>
    <w:p w:rsidR="00F13615" w:rsidRPr="00FE258B" w:rsidRDefault="00F13615" w:rsidP="00E15CF4">
      <w:pPr>
        <w:rPr>
          <w:rFonts w:asciiTheme="minorHAnsi" w:hAnsiTheme="minorHAnsi"/>
          <w:b/>
          <w:bCs/>
          <w:sz w:val="22"/>
          <w:szCs w:val="22"/>
          <w:lang w:val="da"/>
        </w:rPr>
      </w:pPr>
    </w:p>
    <w:p w:rsidR="00E15CF4" w:rsidRDefault="00E15CF4" w:rsidP="00E15CF4">
      <w:pPr>
        <w:rPr>
          <w:rFonts w:asciiTheme="minorHAnsi" w:hAnsiTheme="minorHAnsi"/>
          <w:bCs/>
          <w:lang w:val="da"/>
        </w:rPr>
      </w:pPr>
      <w:r>
        <w:rPr>
          <w:rFonts w:asciiTheme="minorHAnsi" w:hAnsiTheme="minorHAnsi"/>
          <w:b/>
          <w:bCs/>
          <w:sz w:val="28"/>
          <w:szCs w:val="28"/>
          <w:lang w:val="da"/>
        </w:rPr>
        <w:t xml:space="preserve">5. </w:t>
      </w:r>
      <w:r w:rsidRPr="007C731B">
        <w:rPr>
          <w:rFonts w:asciiTheme="minorHAnsi" w:hAnsiTheme="minorHAnsi"/>
          <w:b/>
          <w:bCs/>
          <w:sz w:val="28"/>
          <w:szCs w:val="28"/>
          <w:lang w:val="da"/>
        </w:rPr>
        <w:t>Love og regler</w:t>
      </w:r>
      <w:r>
        <w:rPr>
          <w:rFonts w:asciiTheme="minorHAnsi" w:hAnsiTheme="minorHAnsi"/>
          <w:b/>
          <w:bCs/>
          <w:sz w:val="28"/>
          <w:szCs w:val="28"/>
          <w:lang w:val="da"/>
        </w:rPr>
        <w:t xml:space="preserve"> i erstatningsansvarsloven</w:t>
      </w:r>
    </w:p>
    <w:p w:rsidR="00D37AF8" w:rsidRPr="006203E9" w:rsidRDefault="00E15CF4" w:rsidP="00D37AF8">
      <w:pPr>
        <w:rPr>
          <w:rFonts w:asciiTheme="minorHAnsi" w:hAnsiTheme="minorHAnsi"/>
          <w:sz w:val="22"/>
          <w:szCs w:val="22"/>
        </w:rPr>
      </w:pPr>
      <w:r>
        <w:rPr>
          <w:rFonts w:asciiTheme="minorHAnsi" w:hAnsiTheme="minorHAnsi"/>
          <w:sz w:val="22"/>
          <w:szCs w:val="22"/>
        </w:rPr>
        <w:t>Afsnittet gennemgår love og regler i erstatningsansvarsloven.</w:t>
      </w:r>
    </w:p>
    <w:p w:rsidR="00F13615" w:rsidRDefault="00F13615" w:rsidP="00D37AF8">
      <w:pPr>
        <w:rPr>
          <w:rFonts w:asciiTheme="minorHAnsi" w:hAnsiTheme="minorHAnsi"/>
          <w:sz w:val="22"/>
          <w:szCs w:val="22"/>
        </w:rPr>
      </w:pPr>
    </w:p>
    <w:p w:rsidR="00E15CF4" w:rsidRPr="00D5508F" w:rsidRDefault="00E15CF4" w:rsidP="00D37AF8">
      <w:pPr>
        <w:rPr>
          <w:rFonts w:asciiTheme="minorHAnsi" w:hAnsiTheme="minorHAnsi"/>
          <w:b/>
        </w:rPr>
      </w:pPr>
      <w:r w:rsidRPr="00D5508F">
        <w:rPr>
          <w:rFonts w:asciiTheme="minorHAnsi" w:hAnsiTheme="minorHAnsi"/>
          <w:b/>
        </w:rPr>
        <w:t xml:space="preserve">5.1. </w:t>
      </w:r>
      <w:r w:rsidR="00D5508F" w:rsidRPr="00D5508F">
        <w:rPr>
          <w:rFonts w:asciiTheme="minorHAnsi" w:hAnsiTheme="minorHAnsi"/>
          <w:b/>
        </w:rPr>
        <w:t>Ers</w:t>
      </w:r>
      <w:r w:rsidR="00D5508F">
        <w:rPr>
          <w:rFonts w:asciiTheme="minorHAnsi" w:hAnsiTheme="minorHAnsi"/>
          <w:b/>
        </w:rPr>
        <w:t>t</w:t>
      </w:r>
      <w:r w:rsidR="00D5508F" w:rsidRPr="00D5508F">
        <w:rPr>
          <w:rFonts w:asciiTheme="minorHAnsi" w:hAnsiTheme="minorHAnsi"/>
          <w:b/>
        </w:rPr>
        <w:t>atningsansvarsloven</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 xml:space="preserve">Erstatningsansvarsloven fastslår hvilken erstatning og godtgørelse, man kan blive pålagt at betale, når man har forvoldt skade på andre personer. Loven gælder på alle personskader, uanset om det er arbejdsskader eller fritidsskader. </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Loven hjemler de samme er</w:t>
      </w:r>
      <w:r w:rsidR="00B03C1F">
        <w:rPr>
          <w:rFonts w:asciiTheme="minorHAnsi" w:hAnsiTheme="minorHAnsi"/>
          <w:sz w:val="22"/>
          <w:szCs w:val="22"/>
        </w:rPr>
        <w:t>statninger og godtgørelser som a</w:t>
      </w:r>
      <w:r w:rsidRPr="006203E9">
        <w:rPr>
          <w:rFonts w:asciiTheme="minorHAnsi" w:hAnsiTheme="minorHAnsi"/>
          <w:sz w:val="22"/>
          <w:szCs w:val="22"/>
        </w:rPr>
        <w:t>rbejdsskade</w:t>
      </w:r>
      <w:r w:rsidR="006A51D0">
        <w:rPr>
          <w:rFonts w:asciiTheme="minorHAnsi" w:hAnsiTheme="minorHAnsi"/>
          <w:sz w:val="22"/>
          <w:szCs w:val="22"/>
        </w:rPr>
        <w:t>sikringsloven. Herudover giver e</w:t>
      </w:r>
      <w:r w:rsidRPr="006203E9">
        <w:rPr>
          <w:rFonts w:asciiTheme="minorHAnsi" w:hAnsiTheme="minorHAnsi"/>
          <w:sz w:val="22"/>
          <w:szCs w:val="22"/>
        </w:rPr>
        <w:t>rstatningsansvarsloven mulighed for at erstatte viss</w:t>
      </w:r>
      <w:r w:rsidR="00B03C1F">
        <w:rPr>
          <w:rFonts w:asciiTheme="minorHAnsi" w:hAnsiTheme="minorHAnsi"/>
          <w:sz w:val="22"/>
          <w:szCs w:val="22"/>
        </w:rPr>
        <w:t>e tab, som ikke er omfattet af a</w:t>
      </w:r>
      <w:r w:rsidRPr="006203E9">
        <w:rPr>
          <w:rFonts w:asciiTheme="minorHAnsi" w:hAnsiTheme="minorHAnsi"/>
          <w:sz w:val="22"/>
          <w:szCs w:val="22"/>
        </w:rPr>
        <w:t>rbejdsskadesikringsloven. Der eksisterer derfor den regel, at hvis en ar</w:t>
      </w:r>
      <w:r w:rsidR="00B03C1F">
        <w:rPr>
          <w:rFonts w:asciiTheme="minorHAnsi" w:hAnsiTheme="minorHAnsi"/>
          <w:sz w:val="22"/>
          <w:szCs w:val="22"/>
        </w:rPr>
        <w:t>bejdsskade er omfattet af både a</w:t>
      </w:r>
      <w:r w:rsidR="006A51D0">
        <w:rPr>
          <w:rFonts w:asciiTheme="minorHAnsi" w:hAnsiTheme="minorHAnsi"/>
          <w:sz w:val="22"/>
          <w:szCs w:val="22"/>
        </w:rPr>
        <w:t>rbejdsskadesikringsloven og e</w:t>
      </w:r>
      <w:r w:rsidRPr="006203E9">
        <w:rPr>
          <w:rFonts w:asciiTheme="minorHAnsi" w:hAnsiTheme="minorHAnsi"/>
          <w:sz w:val="22"/>
          <w:szCs w:val="22"/>
        </w:rPr>
        <w:t xml:space="preserve">rstatningsansvarsloven, kan man efter omstændighederne få erstatning fra både arbejdsskadesforsikringen og skadevolder. </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Skadelidte kan p</w:t>
      </w:r>
      <w:r w:rsidR="00B03C1F">
        <w:rPr>
          <w:rFonts w:asciiTheme="minorHAnsi" w:hAnsiTheme="minorHAnsi"/>
          <w:sz w:val="22"/>
          <w:szCs w:val="22"/>
        </w:rPr>
        <w:t>å den måde få de ydelser efter a</w:t>
      </w:r>
      <w:r w:rsidRPr="006203E9">
        <w:rPr>
          <w:rFonts w:asciiTheme="minorHAnsi" w:hAnsiTheme="minorHAnsi"/>
          <w:sz w:val="22"/>
          <w:szCs w:val="22"/>
        </w:rPr>
        <w:t xml:space="preserve">rbejdsskadesikringsloven, som vedkommende er berettiget til, og samtidig få erstatning </w:t>
      </w:r>
      <w:r w:rsidR="006A51D0">
        <w:rPr>
          <w:rFonts w:asciiTheme="minorHAnsi" w:hAnsiTheme="minorHAnsi"/>
          <w:sz w:val="22"/>
          <w:szCs w:val="22"/>
        </w:rPr>
        <w:t>for de tab, som er omfattet af e</w:t>
      </w:r>
      <w:r w:rsidRPr="006203E9">
        <w:rPr>
          <w:rFonts w:asciiTheme="minorHAnsi" w:hAnsiTheme="minorHAnsi"/>
          <w:sz w:val="22"/>
          <w:szCs w:val="22"/>
        </w:rPr>
        <w:t>rsta</w:t>
      </w:r>
      <w:r w:rsidR="00B03C1F">
        <w:rPr>
          <w:rFonts w:asciiTheme="minorHAnsi" w:hAnsiTheme="minorHAnsi"/>
          <w:sz w:val="22"/>
          <w:szCs w:val="22"/>
        </w:rPr>
        <w:t>tningsansvarsloven men ikke af a</w:t>
      </w:r>
      <w:r w:rsidRPr="006203E9">
        <w:rPr>
          <w:rFonts w:asciiTheme="minorHAnsi" w:hAnsiTheme="minorHAnsi"/>
          <w:sz w:val="22"/>
          <w:szCs w:val="22"/>
        </w:rPr>
        <w:t>rbejdsskadesikringsloven.</w:t>
      </w:r>
    </w:p>
    <w:p w:rsidR="00CB10A8" w:rsidRDefault="00CB10A8" w:rsidP="00D37AF8">
      <w:pPr>
        <w:rPr>
          <w:rFonts w:asciiTheme="minorHAnsi" w:hAnsiTheme="minorHAnsi"/>
          <w:sz w:val="22"/>
          <w:szCs w:val="22"/>
        </w:rPr>
      </w:pPr>
    </w:p>
    <w:p w:rsidR="00FE258B" w:rsidRDefault="00FE258B" w:rsidP="00D37AF8">
      <w:pPr>
        <w:rPr>
          <w:rFonts w:asciiTheme="minorHAnsi" w:hAnsiTheme="minorHAnsi"/>
          <w:b/>
        </w:rPr>
      </w:pPr>
    </w:p>
    <w:p w:rsidR="00782BCA" w:rsidRPr="00782BCA" w:rsidRDefault="00782BCA" w:rsidP="00D37AF8">
      <w:pPr>
        <w:rPr>
          <w:rFonts w:asciiTheme="minorHAnsi" w:hAnsiTheme="minorHAnsi"/>
          <w:b/>
        </w:rPr>
      </w:pPr>
      <w:r w:rsidRPr="00782BCA">
        <w:rPr>
          <w:rFonts w:asciiTheme="minorHAnsi" w:hAnsiTheme="minorHAnsi"/>
          <w:b/>
        </w:rPr>
        <w:t>5.2. Er der en skadevolder?</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Hvis skaden er forvoldt af en anden person, og hvis man i den sammenhæng kan påvise, at skadevolder vidste eller burde have vidst, at handlingen ville kunne føre til personskade, vil skadevolder oftest have et erstatningsan</w:t>
      </w:r>
      <w:r w:rsidR="006A51D0">
        <w:rPr>
          <w:rFonts w:asciiTheme="minorHAnsi" w:hAnsiTheme="minorHAnsi"/>
          <w:sz w:val="22"/>
          <w:szCs w:val="22"/>
        </w:rPr>
        <w:t>svar efter e</w:t>
      </w:r>
      <w:r w:rsidRPr="006203E9">
        <w:rPr>
          <w:rFonts w:asciiTheme="minorHAnsi" w:hAnsiTheme="minorHAnsi"/>
          <w:sz w:val="22"/>
          <w:szCs w:val="22"/>
        </w:rPr>
        <w:t>rstatningsansvarsloven.</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Typiske skadevoldere i Danmarks Lærerforenings arbejdsskadesager er arbejdsgiver, elever eller deres forældre samt trafikanter.</w:t>
      </w:r>
    </w:p>
    <w:p w:rsidR="00D37AF8" w:rsidRPr="006203E9" w:rsidRDefault="00D37AF8" w:rsidP="00D37AF8">
      <w:pPr>
        <w:rPr>
          <w:rFonts w:asciiTheme="minorHAnsi" w:hAnsiTheme="minorHAnsi"/>
          <w:sz w:val="22"/>
          <w:szCs w:val="22"/>
        </w:rPr>
      </w:pPr>
    </w:p>
    <w:p w:rsidR="00D37AF8" w:rsidRPr="00CB10A8" w:rsidRDefault="00D37AF8" w:rsidP="00D37AF8">
      <w:pPr>
        <w:rPr>
          <w:rFonts w:asciiTheme="minorHAnsi" w:hAnsiTheme="minorHAnsi"/>
          <w:sz w:val="22"/>
          <w:szCs w:val="22"/>
          <w:u w:val="single"/>
        </w:rPr>
      </w:pPr>
      <w:r w:rsidRPr="00CB10A8">
        <w:rPr>
          <w:rFonts w:asciiTheme="minorHAnsi" w:hAnsiTheme="minorHAnsi"/>
          <w:sz w:val="22"/>
          <w:szCs w:val="22"/>
          <w:u w:val="single"/>
        </w:rPr>
        <w:t>Eksempler på erstatningspådragende adfærd fra elever kunne være</w:t>
      </w:r>
      <w:r w:rsidR="00CB10A8">
        <w:rPr>
          <w:rFonts w:asciiTheme="minorHAnsi" w:hAnsiTheme="minorHAnsi"/>
          <w:sz w:val="22"/>
          <w:szCs w:val="22"/>
          <w:u w:val="single"/>
        </w:rPr>
        <w:t>:</w:t>
      </w:r>
    </w:p>
    <w:p w:rsidR="00D37AF8" w:rsidRPr="006203E9" w:rsidRDefault="00D37AF8" w:rsidP="00D37AF8">
      <w:pPr>
        <w:numPr>
          <w:ilvl w:val="0"/>
          <w:numId w:val="11"/>
        </w:numPr>
        <w:rPr>
          <w:rFonts w:asciiTheme="minorHAnsi" w:hAnsiTheme="minorHAnsi"/>
          <w:sz w:val="22"/>
          <w:szCs w:val="22"/>
        </w:rPr>
      </w:pPr>
      <w:r w:rsidRPr="006203E9">
        <w:rPr>
          <w:rFonts w:asciiTheme="minorHAnsi" w:hAnsiTheme="minorHAnsi"/>
          <w:sz w:val="22"/>
          <w:szCs w:val="22"/>
        </w:rPr>
        <w:t>At springe op på ryggen af et medlem</w:t>
      </w:r>
    </w:p>
    <w:p w:rsidR="00D37AF8" w:rsidRDefault="00D37AF8" w:rsidP="00D37AF8">
      <w:pPr>
        <w:numPr>
          <w:ilvl w:val="0"/>
          <w:numId w:val="11"/>
        </w:numPr>
        <w:rPr>
          <w:rFonts w:asciiTheme="minorHAnsi" w:hAnsiTheme="minorHAnsi"/>
          <w:sz w:val="22"/>
          <w:szCs w:val="22"/>
        </w:rPr>
      </w:pPr>
      <w:r w:rsidRPr="006203E9">
        <w:rPr>
          <w:rFonts w:asciiTheme="minorHAnsi" w:hAnsiTheme="minorHAnsi"/>
          <w:sz w:val="22"/>
          <w:szCs w:val="22"/>
        </w:rPr>
        <w:t>At gribe fat i et medlem og trække til, mens eleven løber forbi medlemmet</w:t>
      </w:r>
    </w:p>
    <w:p w:rsidR="00F074AE" w:rsidRPr="006203E9" w:rsidRDefault="00F074AE" w:rsidP="00D37AF8">
      <w:pPr>
        <w:numPr>
          <w:ilvl w:val="0"/>
          <w:numId w:val="11"/>
        </w:numPr>
        <w:rPr>
          <w:rFonts w:asciiTheme="minorHAnsi" w:hAnsiTheme="minorHAnsi"/>
          <w:sz w:val="22"/>
          <w:szCs w:val="22"/>
        </w:rPr>
      </w:pPr>
      <w:r>
        <w:rPr>
          <w:rFonts w:asciiTheme="minorHAnsi" w:hAnsiTheme="minorHAnsi"/>
          <w:sz w:val="22"/>
          <w:szCs w:val="22"/>
        </w:rPr>
        <w:t>At slå</w:t>
      </w:r>
      <w:r w:rsidR="00FB0447">
        <w:rPr>
          <w:rFonts w:asciiTheme="minorHAnsi" w:hAnsiTheme="minorHAnsi"/>
          <w:sz w:val="22"/>
          <w:szCs w:val="22"/>
        </w:rPr>
        <w:t xml:space="preserve"> eller true</w:t>
      </w:r>
      <w:r w:rsidR="003E4550">
        <w:rPr>
          <w:rFonts w:asciiTheme="minorHAnsi" w:hAnsiTheme="minorHAnsi"/>
          <w:sz w:val="22"/>
          <w:szCs w:val="22"/>
        </w:rPr>
        <w:t xml:space="preserve"> et medlem</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lastRenderedPageBreak/>
        <w:t xml:space="preserve">Arbejdsgivere har et skærpet erstatningsansvar, hvilket betyder, at for arbejdsgivers vedkommende skal der mindre til for, at en handling medfører, at der er erstatningsansvar. </w:t>
      </w:r>
    </w:p>
    <w:p w:rsidR="00D37AF8" w:rsidRPr="006203E9" w:rsidRDefault="00D37AF8" w:rsidP="00D37AF8">
      <w:pPr>
        <w:rPr>
          <w:rFonts w:asciiTheme="minorHAnsi" w:hAnsiTheme="minorHAnsi"/>
          <w:sz w:val="22"/>
          <w:szCs w:val="22"/>
        </w:rPr>
      </w:pPr>
    </w:p>
    <w:p w:rsidR="00D37AF8" w:rsidRPr="00CB10A8" w:rsidRDefault="00D37AF8" w:rsidP="00D37AF8">
      <w:pPr>
        <w:rPr>
          <w:rFonts w:asciiTheme="minorHAnsi" w:hAnsiTheme="minorHAnsi"/>
          <w:sz w:val="22"/>
          <w:szCs w:val="22"/>
          <w:u w:val="single"/>
        </w:rPr>
      </w:pPr>
      <w:r w:rsidRPr="00CB10A8">
        <w:rPr>
          <w:rFonts w:asciiTheme="minorHAnsi" w:hAnsiTheme="minorHAnsi"/>
          <w:sz w:val="22"/>
          <w:szCs w:val="22"/>
          <w:u w:val="single"/>
        </w:rPr>
        <w:t>Eksempler på erstatningspådragende adfærd fra en arbejdsgiver kunne for eksempel være:</w:t>
      </w:r>
    </w:p>
    <w:p w:rsidR="00D37AF8" w:rsidRPr="006203E9" w:rsidRDefault="00D37AF8" w:rsidP="00D37AF8">
      <w:pPr>
        <w:numPr>
          <w:ilvl w:val="0"/>
          <w:numId w:val="12"/>
        </w:numPr>
        <w:rPr>
          <w:rFonts w:asciiTheme="minorHAnsi" w:hAnsiTheme="minorHAnsi"/>
          <w:sz w:val="22"/>
          <w:szCs w:val="22"/>
        </w:rPr>
      </w:pPr>
      <w:r w:rsidRPr="006203E9">
        <w:rPr>
          <w:rFonts w:asciiTheme="minorHAnsi" w:hAnsiTheme="minorHAnsi"/>
          <w:sz w:val="22"/>
          <w:szCs w:val="22"/>
        </w:rPr>
        <w:t>Glatte gulve grundet gulvvask</w:t>
      </w:r>
    </w:p>
    <w:p w:rsidR="00D37AF8" w:rsidRPr="006203E9" w:rsidRDefault="00D37AF8" w:rsidP="00D37AF8">
      <w:pPr>
        <w:numPr>
          <w:ilvl w:val="0"/>
          <w:numId w:val="12"/>
        </w:numPr>
        <w:rPr>
          <w:rFonts w:asciiTheme="minorHAnsi" w:hAnsiTheme="minorHAnsi"/>
          <w:sz w:val="22"/>
          <w:szCs w:val="22"/>
        </w:rPr>
      </w:pPr>
      <w:r w:rsidRPr="006203E9">
        <w:rPr>
          <w:rFonts w:asciiTheme="minorHAnsi" w:hAnsiTheme="minorHAnsi"/>
          <w:sz w:val="22"/>
          <w:szCs w:val="22"/>
        </w:rPr>
        <w:t>Manglende belysning på mørke gangarealer</w:t>
      </w:r>
    </w:p>
    <w:p w:rsidR="00D37AF8" w:rsidRPr="006203E9" w:rsidRDefault="00D37AF8" w:rsidP="00D37AF8">
      <w:pPr>
        <w:numPr>
          <w:ilvl w:val="0"/>
          <w:numId w:val="12"/>
        </w:numPr>
        <w:rPr>
          <w:rFonts w:asciiTheme="minorHAnsi" w:hAnsiTheme="minorHAnsi"/>
          <w:sz w:val="22"/>
          <w:szCs w:val="22"/>
        </w:rPr>
      </w:pPr>
      <w:r w:rsidRPr="006203E9">
        <w:rPr>
          <w:rFonts w:asciiTheme="minorHAnsi" w:hAnsiTheme="minorHAnsi"/>
          <w:sz w:val="22"/>
          <w:szCs w:val="22"/>
        </w:rPr>
        <w:t>Hullet gulvbelægning på trapper</w:t>
      </w:r>
    </w:p>
    <w:p w:rsidR="00D37AF8" w:rsidRPr="006203E9" w:rsidRDefault="00D37AF8" w:rsidP="00D37AF8">
      <w:pPr>
        <w:numPr>
          <w:ilvl w:val="0"/>
          <w:numId w:val="12"/>
        </w:numPr>
        <w:rPr>
          <w:rFonts w:asciiTheme="minorHAnsi" w:hAnsiTheme="minorHAnsi"/>
          <w:sz w:val="22"/>
          <w:szCs w:val="22"/>
        </w:rPr>
      </w:pPr>
      <w:r w:rsidRPr="006203E9">
        <w:rPr>
          <w:rFonts w:asciiTheme="minorHAnsi" w:hAnsiTheme="minorHAnsi"/>
          <w:sz w:val="22"/>
          <w:szCs w:val="22"/>
        </w:rPr>
        <w:t>Manglende glatførebekæmpelse</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Bilister har objektivt ansvar, hvilket vil sige, at hvis en skade forvoldes af en bilist, er bilisten erstatningsansvarlig, uanset om vedkommende kunne have vidst, at handlingen kunne forårsage skade. Bilister har derfor pligt til at have en ansvarsforsikring, som dækker bilens fører.</w:t>
      </w:r>
    </w:p>
    <w:p w:rsidR="00D37AF8" w:rsidRPr="006203E9" w:rsidRDefault="00D37AF8" w:rsidP="00D37AF8">
      <w:pPr>
        <w:rPr>
          <w:rFonts w:asciiTheme="minorHAnsi" w:hAnsiTheme="minorHAnsi"/>
          <w:sz w:val="22"/>
          <w:szCs w:val="22"/>
        </w:rPr>
      </w:pPr>
    </w:p>
    <w:p w:rsidR="00D37AF8" w:rsidRDefault="00D37AF8" w:rsidP="00D37AF8">
      <w:pPr>
        <w:rPr>
          <w:rFonts w:asciiTheme="minorHAnsi" w:hAnsiTheme="minorHAnsi"/>
          <w:sz w:val="22"/>
          <w:szCs w:val="22"/>
        </w:rPr>
      </w:pPr>
      <w:r w:rsidRPr="006203E9">
        <w:rPr>
          <w:rFonts w:asciiTheme="minorHAnsi" w:hAnsiTheme="minorHAnsi"/>
          <w:sz w:val="22"/>
          <w:szCs w:val="22"/>
        </w:rPr>
        <w:t xml:space="preserve">Hvis der er uenighed om, hvorvidt en skadevolder er erstatningspligtig eller ej, vil det ofte blive nødvendig at føre retssag om problemet. </w:t>
      </w:r>
    </w:p>
    <w:p w:rsidR="00782BCA" w:rsidRDefault="00782BCA" w:rsidP="00D37AF8">
      <w:pPr>
        <w:rPr>
          <w:rFonts w:asciiTheme="minorHAnsi" w:hAnsiTheme="minorHAnsi"/>
          <w:sz w:val="22"/>
          <w:szCs w:val="22"/>
        </w:rPr>
      </w:pPr>
    </w:p>
    <w:p w:rsidR="00F13615" w:rsidRDefault="00F13615" w:rsidP="00D37AF8">
      <w:pPr>
        <w:rPr>
          <w:rFonts w:asciiTheme="minorHAnsi" w:hAnsiTheme="minorHAnsi"/>
          <w:b/>
        </w:rPr>
      </w:pPr>
    </w:p>
    <w:p w:rsidR="00782BCA" w:rsidRPr="006203E9" w:rsidRDefault="003F4DBA" w:rsidP="00D37AF8">
      <w:pPr>
        <w:rPr>
          <w:rFonts w:asciiTheme="minorHAnsi" w:hAnsiTheme="minorHAnsi"/>
          <w:sz w:val="22"/>
          <w:szCs w:val="22"/>
        </w:rPr>
      </w:pPr>
      <w:r>
        <w:rPr>
          <w:rFonts w:asciiTheme="minorHAnsi" w:hAnsiTheme="minorHAnsi"/>
          <w:b/>
        </w:rPr>
        <w:t>5.3</w:t>
      </w:r>
      <w:r w:rsidR="00782BCA" w:rsidRPr="00782BCA">
        <w:rPr>
          <w:rFonts w:asciiTheme="minorHAnsi" w:hAnsiTheme="minorHAnsi"/>
          <w:b/>
        </w:rPr>
        <w:t>.</w:t>
      </w:r>
      <w:r w:rsidR="00782BCA">
        <w:rPr>
          <w:rFonts w:asciiTheme="minorHAnsi" w:hAnsiTheme="minorHAnsi"/>
          <w:b/>
        </w:rPr>
        <w:t xml:space="preserve"> Forsikringsdækning</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Hvis skadevolder har en ansvarsforsikring, vil den dække skader, som er forvoldt ved uagtsomhe</w:t>
      </w:r>
      <w:r w:rsidR="006A51D0">
        <w:rPr>
          <w:rFonts w:asciiTheme="minorHAnsi" w:hAnsiTheme="minorHAnsi"/>
          <w:sz w:val="22"/>
          <w:szCs w:val="22"/>
        </w:rPr>
        <w:t>d, og et erstatningskrav efter e</w:t>
      </w:r>
      <w:r w:rsidRPr="006203E9">
        <w:rPr>
          <w:rFonts w:asciiTheme="minorHAnsi" w:hAnsiTheme="minorHAnsi"/>
          <w:sz w:val="22"/>
          <w:szCs w:val="22"/>
        </w:rPr>
        <w:t xml:space="preserve">rstatningsansvarsloven skal derfor sendes til skadevolders forsikringsselskab. Det sker i praksis ved, at sekretariatet </w:t>
      </w:r>
      <w:r w:rsidR="00B90144">
        <w:rPr>
          <w:rFonts w:asciiTheme="minorHAnsi" w:hAnsiTheme="minorHAnsi"/>
          <w:sz w:val="22"/>
          <w:szCs w:val="22"/>
        </w:rPr>
        <w:t xml:space="preserve">kontakter skadevolder </w:t>
      </w:r>
      <w:r w:rsidRPr="006203E9">
        <w:rPr>
          <w:rFonts w:asciiTheme="minorHAnsi" w:hAnsiTheme="minorHAnsi"/>
          <w:sz w:val="22"/>
          <w:szCs w:val="22"/>
        </w:rPr>
        <w:t>eller dennes værge</w:t>
      </w:r>
      <w:r w:rsidR="00136C3C">
        <w:rPr>
          <w:rFonts w:asciiTheme="minorHAnsi" w:hAnsiTheme="minorHAnsi"/>
          <w:sz w:val="22"/>
          <w:szCs w:val="22"/>
        </w:rPr>
        <w:t>.</w:t>
      </w:r>
    </w:p>
    <w:p w:rsidR="00F13615" w:rsidRPr="00DF1AA3" w:rsidRDefault="00F13615" w:rsidP="00D37AF8">
      <w:pPr>
        <w:rPr>
          <w:rFonts w:asciiTheme="minorHAnsi" w:hAnsiTheme="minorHAnsi"/>
          <w:sz w:val="20"/>
          <w:szCs w:val="20"/>
        </w:rPr>
      </w:pPr>
    </w:p>
    <w:p w:rsidR="00136C3C" w:rsidRPr="00DF1AA3" w:rsidRDefault="00136C3C" w:rsidP="00D37AF8">
      <w:pPr>
        <w:rPr>
          <w:rFonts w:asciiTheme="minorHAnsi" w:hAnsiTheme="minorHAnsi"/>
          <w:sz w:val="20"/>
          <w:szCs w:val="20"/>
        </w:rPr>
      </w:pPr>
    </w:p>
    <w:p w:rsidR="00782BCA" w:rsidRPr="006203E9" w:rsidRDefault="00782BCA" w:rsidP="00D37AF8">
      <w:pPr>
        <w:rPr>
          <w:rFonts w:asciiTheme="minorHAnsi" w:hAnsiTheme="minorHAnsi"/>
          <w:sz w:val="22"/>
          <w:szCs w:val="22"/>
        </w:rPr>
      </w:pPr>
      <w:r>
        <w:rPr>
          <w:rFonts w:asciiTheme="minorHAnsi" w:hAnsiTheme="minorHAnsi"/>
          <w:b/>
        </w:rPr>
        <w:t>5.</w:t>
      </w:r>
      <w:r w:rsidR="003F4DBA">
        <w:rPr>
          <w:rFonts w:asciiTheme="minorHAnsi" w:hAnsiTheme="minorHAnsi"/>
          <w:b/>
        </w:rPr>
        <w:t>4</w:t>
      </w:r>
      <w:r>
        <w:rPr>
          <w:rFonts w:asciiTheme="minorHAnsi" w:hAnsiTheme="minorHAnsi"/>
          <w:b/>
        </w:rPr>
        <w:t>. Dækning fra skadevolder</w:t>
      </w:r>
    </w:p>
    <w:p w:rsidR="00D37AF8" w:rsidRDefault="00D37AF8" w:rsidP="00D37AF8">
      <w:pPr>
        <w:rPr>
          <w:rFonts w:asciiTheme="minorHAnsi" w:hAnsiTheme="minorHAnsi"/>
          <w:sz w:val="22"/>
          <w:szCs w:val="22"/>
        </w:rPr>
      </w:pPr>
      <w:r w:rsidRPr="006203E9">
        <w:rPr>
          <w:rFonts w:asciiTheme="minorHAnsi" w:hAnsiTheme="minorHAnsi"/>
          <w:sz w:val="22"/>
          <w:szCs w:val="22"/>
        </w:rPr>
        <w:t>Har skadevolder ingen forsikring, eller nægter et forsikringsselskab at dække en skade med henvisning til forsikringsbetingelserne, kan man bede skadevolder om at dække skaden af egen lomme. Har skadevolder ingen penge, kan kravet derfor være umuligt at få dækket.</w:t>
      </w:r>
    </w:p>
    <w:p w:rsidR="00782BCA" w:rsidRPr="00DF1AA3" w:rsidRDefault="00782BCA" w:rsidP="00D37AF8">
      <w:pPr>
        <w:rPr>
          <w:rFonts w:asciiTheme="minorHAnsi" w:hAnsiTheme="minorHAnsi"/>
          <w:sz w:val="20"/>
          <w:szCs w:val="20"/>
        </w:rPr>
      </w:pPr>
    </w:p>
    <w:p w:rsidR="00F13615" w:rsidRPr="00DF1AA3" w:rsidRDefault="00F13615" w:rsidP="00D37AF8">
      <w:pPr>
        <w:rPr>
          <w:rFonts w:asciiTheme="minorHAnsi" w:hAnsiTheme="minorHAnsi"/>
          <w:sz w:val="20"/>
          <w:szCs w:val="20"/>
        </w:rPr>
      </w:pPr>
    </w:p>
    <w:p w:rsidR="00782BCA" w:rsidRPr="006203E9" w:rsidRDefault="00782BCA" w:rsidP="00D37AF8">
      <w:pPr>
        <w:rPr>
          <w:rFonts w:asciiTheme="minorHAnsi" w:hAnsiTheme="minorHAnsi"/>
          <w:sz w:val="22"/>
          <w:szCs w:val="22"/>
        </w:rPr>
      </w:pPr>
      <w:r>
        <w:rPr>
          <w:rFonts w:asciiTheme="minorHAnsi" w:hAnsiTheme="minorHAnsi"/>
          <w:b/>
        </w:rPr>
        <w:t>5.</w:t>
      </w:r>
      <w:r w:rsidR="003F4DBA">
        <w:rPr>
          <w:rFonts w:asciiTheme="minorHAnsi" w:hAnsiTheme="minorHAnsi"/>
          <w:b/>
        </w:rPr>
        <w:t>5</w:t>
      </w:r>
      <w:r w:rsidRPr="00782BCA">
        <w:rPr>
          <w:rFonts w:asciiTheme="minorHAnsi" w:hAnsiTheme="minorHAnsi"/>
          <w:b/>
        </w:rPr>
        <w:t>.</w:t>
      </w:r>
      <w:r>
        <w:rPr>
          <w:rFonts w:asciiTheme="minorHAnsi" w:hAnsiTheme="minorHAnsi"/>
          <w:b/>
        </w:rPr>
        <w:t xml:space="preserve"> Vold</w:t>
      </w:r>
    </w:p>
    <w:p w:rsidR="00D37AF8" w:rsidRDefault="00D37AF8" w:rsidP="00D37AF8">
      <w:pPr>
        <w:rPr>
          <w:rFonts w:asciiTheme="minorHAnsi" w:hAnsiTheme="minorHAnsi"/>
          <w:sz w:val="22"/>
          <w:szCs w:val="22"/>
        </w:rPr>
      </w:pPr>
      <w:r w:rsidRPr="006203E9">
        <w:rPr>
          <w:rFonts w:asciiTheme="minorHAnsi" w:hAnsiTheme="minorHAnsi"/>
          <w:sz w:val="22"/>
          <w:szCs w:val="22"/>
        </w:rPr>
        <w:t xml:space="preserve">Et forsikringsselskab vil normalt kunne afslå at dække en arbejdsskade, når der er begået vold, idet man kan gå ud fra, at der er tale om en skade, som er forvoldt med vilje. Ikke desto mindre ses det ofte, at skadevolders forsikringsselskab dækker skaden, når skadevolder er umyndig. </w:t>
      </w:r>
    </w:p>
    <w:p w:rsidR="00CB10A8" w:rsidRPr="00DF1AA3" w:rsidRDefault="00CB10A8" w:rsidP="00D37AF8">
      <w:pPr>
        <w:rPr>
          <w:rFonts w:asciiTheme="minorHAnsi" w:hAnsiTheme="minorHAnsi"/>
          <w:sz w:val="20"/>
          <w:szCs w:val="20"/>
        </w:rPr>
      </w:pPr>
    </w:p>
    <w:p w:rsidR="00F13615" w:rsidRPr="00DF1AA3" w:rsidRDefault="00F13615" w:rsidP="00D37AF8">
      <w:pPr>
        <w:rPr>
          <w:rFonts w:asciiTheme="minorHAnsi" w:hAnsiTheme="minorHAnsi"/>
          <w:sz w:val="20"/>
          <w:szCs w:val="20"/>
        </w:rPr>
      </w:pPr>
    </w:p>
    <w:p w:rsidR="00782BCA" w:rsidRPr="00782BCA" w:rsidRDefault="003F4DBA" w:rsidP="00D37AF8">
      <w:pPr>
        <w:rPr>
          <w:rFonts w:asciiTheme="minorHAnsi" w:hAnsiTheme="minorHAnsi"/>
          <w:b/>
        </w:rPr>
      </w:pPr>
      <w:r>
        <w:rPr>
          <w:rFonts w:asciiTheme="minorHAnsi" w:hAnsiTheme="minorHAnsi"/>
          <w:b/>
        </w:rPr>
        <w:t>5.6</w:t>
      </w:r>
      <w:r w:rsidR="00782BCA" w:rsidRPr="00782BCA">
        <w:rPr>
          <w:rFonts w:asciiTheme="minorHAnsi" w:hAnsiTheme="minorHAnsi"/>
          <w:b/>
        </w:rPr>
        <w:t>. Erstatningsnævnet og offererstatningsloven</w:t>
      </w: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Offererstatningsloven fastslår, når en personskade er opstået ved en overtrædelse af Straffeloven, kan en eventuel erstatning udbetales af Erstatningsnævnet. Dette betyder, at staten efterfølgende vil forsøge at inddrive pengene fra gerningsmanden.</w:t>
      </w:r>
    </w:p>
    <w:p w:rsidR="00D37AF8" w:rsidRPr="006203E9" w:rsidRDefault="00D37AF8" w:rsidP="00D37AF8">
      <w:pPr>
        <w:rPr>
          <w:rFonts w:asciiTheme="minorHAnsi" w:hAnsiTheme="minorHAnsi"/>
          <w:sz w:val="22"/>
          <w:szCs w:val="22"/>
        </w:rPr>
      </w:pPr>
    </w:p>
    <w:p w:rsidR="00D37AF8" w:rsidRPr="006203E9" w:rsidRDefault="00D37AF8" w:rsidP="00D37AF8">
      <w:pPr>
        <w:rPr>
          <w:rFonts w:asciiTheme="minorHAnsi" w:hAnsiTheme="minorHAnsi"/>
          <w:sz w:val="22"/>
          <w:szCs w:val="22"/>
        </w:rPr>
      </w:pPr>
      <w:r w:rsidRPr="006203E9">
        <w:rPr>
          <w:rFonts w:asciiTheme="minorHAnsi" w:hAnsiTheme="minorHAnsi"/>
          <w:sz w:val="22"/>
          <w:szCs w:val="22"/>
        </w:rPr>
        <w:t>En sag ved Erstatningsnævnet forudsætter, at arbejdsskaden er politianmeldt uden unødigt ophold, og som regel vil politiet derfor efterforske sagen, inden den sendes til Erstatningsnævnet</w:t>
      </w:r>
      <w:r w:rsidR="00F074AE">
        <w:rPr>
          <w:rFonts w:asciiTheme="minorHAnsi" w:hAnsiTheme="minorHAnsi"/>
          <w:sz w:val="22"/>
          <w:szCs w:val="22"/>
        </w:rPr>
        <w:t>, eller der er pædagogiske hensyn som gør, at hændelsen ikke er politianmeldt.</w:t>
      </w:r>
    </w:p>
    <w:p w:rsidR="00D37AF8" w:rsidRPr="006203E9" w:rsidRDefault="00D37AF8" w:rsidP="00D37AF8">
      <w:pPr>
        <w:rPr>
          <w:rFonts w:asciiTheme="minorHAnsi" w:hAnsiTheme="minorHAnsi"/>
          <w:sz w:val="22"/>
          <w:szCs w:val="22"/>
        </w:rPr>
      </w:pPr>
    </w:p>
    <w:p w:rsidR="00D37AF8" w:rsidRDefault="006A51D0" w:rsidP="00D37AF8">
      <w:pPr>
        <w:rPr>
          <w:rFonts w:asciiTheme="minorHAnsi" w:hAnsiTheme="minorHAnsi"/>
          <w:sz w:val="22"/>
          <w:szCs w:val="22"/>
        </w:rPr>
      </w:pPr>
      <w:r>
        <w:rPr>
          <w:rFonts w:asciiTheme="minorHAnsi" w:hAnsiTheme="minorHAnsi"/>
          <w:sz w:val="22"/>
          <w:szCs w:val="22"/>
        </w:rPr>
        <w:t>Erstatningerne opgøres efter e</w:t>
      </w:r>
      <w:r w:rsidR="00D37AF8" w:rsidRPr="006203E9">
        <w:rPr>
          <w:rFonts w:asciiTheme="minorHAnsi" w:hAnsiTheme="minorHAnsi"/>
          <w:sz w:val="22"/>
          <w:szCs w:val="22"/>
        </w:rPr>
        <w:t>rstatningsansvarsloven.</w:t>
      </w:r>
    </w:p>
    <w:p w:rsidR="00782BCA" w:rsidRPr="00DF1AA3" w:rsidRDefault="00782BCA" w:rsidP="00D37AF8">
      <w:pPr>
        <w:rPr>
          <w:rFonts w:asciiTheme="minorHAnsi" w:hAnsiTheme="minorHAnsi"/>
          <w:sz w:val="20"/>
          <w:szCs w:val="20"/>
        </w:rPr>
      </w:pPr>
    </w:p>
    <w:p w:rsidR="00CB10A8" w:rsidRPr="00DF1AA3" w:rsidRDefault="00CB10A8" w:rsidP="00D37AF8">
      <w:pPr>
        <w:rPr>
          <w:rFonts w:asciiTheme="minorHAnsi" w:hAnsiTheme="minorHAnsi"/>
          <w:sz w:val="20"/>
          <w:szCs w:val="20"/>
        </w:rPr>
      </w:pPr>
    </w:p>
    <w:p w:rsidR="00782BCA" w:rsidRPr="006203E9" w:rsidRDefault="00782BCA" w:rsidP="00D37AF8">
      <w:pPr>
        <w:rPr>
          <w:rFonts w:asciiTheme="minorHAnsi" w:hAnsiTheme="minorHAnsi"/>
          <w:sz w:val="22"/>
          <w:szCs w:val="22"/>
        </w:rPr>
      </w:pPr>
      <w:r>
        <w:rPr>
          <w:rFonts w:asciiTheme="minorHAnsi" w:hAnsiTheme="minorHAnsi"/>
          <w:b/>
        </w:rPr>
        <w:t>5.</w:t>
      </w:r>
      <w:r w:rsidR="003F4DBA">
        <w:rPr>
          <w:rFonts w:asciiTheme="minorHAnsi" w:hAnsiTheme="minorHAnsi"/>
          <w:b/>
        </w:rPr>
        <w:t>7</w:t>
      </w:r>
      <w:r>
        <w:rPr>
          <w:rFonts w:asciiTheme="minorHAnsi" w:hAnsiTheme="minorHAnsi"/>
          <w:b/>
        </w:rPr>
        <w:t>. Dækning efter erstatningsansvarsloven</w:t>
      </w:r>
    </w:p>
    <w:p w:rsidR="00D37AF8" w:rsidRDefault="00D37AF8" w:rsidP="00D37AF8">
      <w:pPr>
        <w:rPr>
          <w:rFonts w:asciiTheme="minorHAnsi" w:hAnsiTheme="minorHAnsi"/>
          <w:sz w:val="22"/>
          <w:szCs w:val="22"/>
        </w:rPr>
      </w:pPr>
      <w:r w:rsidRPr="006203E9">
        <w:rPr>
          <w:rFonts w:asciiTheme="minorHAnsi" w:hAnsiTheme="minorHAnsi"/>
          <w:sz w:val="22"/>
          <w:szCs w:val="22"/>
        </w:rPr>
        <w:t xml:space="preserve">De mest almindelige poster i </w:t>
      </w:r>
      <w:r w:rsidR="0093150C">
        <w:rPr>
          <w:rFonts w:asciiTheme="minorHAnsi" w:hAnsiTheme="minorHAnsi"/>
          <w:sz w:val="22"/>
          <w:szCs w:val="22"/>
        </w:rPr>
        <w:t>en erstatningsopgørelse efter Ers</w:t>
      </w:r>
      <w:r w:rsidRPr="006203E9">
        <w:rPr>
          <w:rFonts w:asciiTheme="minorHAnsi" w:hAnsiTheme="minorHAnsi"/>
          <w:sz w:val="22"/>
          <w:szCs w:val="22"/>
        </w:rPr>
        <w:t>tatningsansvarsloven opremses kort nedenfor.</w:t>
      </w:r>
      <w:r w:rsidR="00753E8D">
        <w:rPr>
          <w:rFonts w:asciiTheme="minorHAnsi" w:hAnsiTheme="minorHAnsi"/>
          <w:sz w:val="22"/>
          <w:szCs w:val="22"/>
        </w:rPr>
        <w:t xml:space="preserve"> Hvis der ikke er en arbejdsskadesag, kan der også søges om méngrad og erhvervsevnetab.</w:t>
      </w:r>
    </w:p>
    <w:p w:rsidR="00782BCA" w:rsidRPr="006203E9" w:rsidRDefault="00C61358" w:rsidP="00D37AF8">
      <w:pPr>
        <w:rPr>
          <w:rFonts w:asciiTheme="minorHAnsi" w:hAnsiTheme="minorHAnsi"/>
          <w:sz w:val="22"/>
          <w:szCs w:val="22"/>
        </w:rPr>
      </w:pPr>
      <w:r>
        <w:rPr>
          <w:rFonts w:asciiTheme="minorHAnsi" w:hAnsiTheme="minorHAnsi"/>
          <w:b/>
        </w:rPr>
        <w:lastRenderedPageBreak/>
        <w:t>5.7</w:t>
      </w:r>
      <w:r w:rsidR="00782BCA" w:rsidRPr="00782BCA">
        <w:rPr>
          <w:rFonts w:asciiTheme="minorHAnsi" w:hAnsiTheme="minorHAnsi"/>
          <w:b/>
        </w:rPr>
        <w:t>.</w:t>
      </w:r>
      <w:r>
        <w:rPr>
          <w:rFonts w:asciiTheme="minorHAnsi" w:hAnsiTheme="minorHAnsi"/>
          <w:b/>
        </w:rPr>
        <w:t>1.</w:t>
      </w:r>
      <w:r w:rsidR="00782BCA" w:rsidRPr="00782BCA">
        <w:rPr>
          <w:rFonts w:asciiTheme="minorHAnsi" w:hAnsiTheme="minorHAnsi"/>
          <w:b/>
        </w:rPr>
        <w:t xml:space="preserve"> Ødelagte effekter</w:t>
      </w:r>
      <w:r w:rsidR="003E4550">
        <w:rPr>
          <w:rFonts w:asciiTheme="minorHAnsi" w:hAnsiTheme="minorHAnsi"/>
          <w:b/>
        </w:rPr>
        <w:t xml:space="preserve"> </w:t>
      </w:r>
    </w:p>
    <w:p w:rsidR="00FE258B" w:rsidRDefault="006A51D0" w:rsidP="00D37AF8">
      <w:pPr>
        <w:rPr>
          <w:rFonts w:asciiTheme="minorHAnsi" w:hAnsiTheme="minorHAnsi"/>
          <w:sz w:val="22"/>
          <w:szCs w:val="22"/>
        </w:rPr>
      </w:pPr>
      <w:r>
        <w:rPr>
          <w:rFonts w:asciiTheme="minorHAnsi" w:hAnsiTheme="minorHAnsi"/>
          <w:sz w:val="22"/>
          <w:szCs w:val="22"/>
        </w:rPr>
        <w:t>Der er efter e</w:t>
      </w:r>
      <w:r w:rsidR="00D37AF8" w:rsidRPr="006203E9">
        <w:rPr>
          <w:rFonts w:asciiTheme="minorHAnsi" w:hAnsiTheme="minorHAnsi"/>
          <w:sz w:val="22"/>
          <w:szCs w:val="22"/>
        </w:rPr>
        <w:t>rstatningsansvarsloven adgang til at få erstattet personlige effekter, såsom ur, tøj, smykker osv. Dette er ikke mulig</w:t>
      </w:r>
      <w:r w:rsidR="00B03C1F">
        <w:rPr>
          <w:rFonts w:asciiTheme="minorHAnsi" w:hAnsiTheme="minorHAnsi"/>
          <w:sz w:val="22"/>
          <w:szCs w:val="22"/>
        </w:rPr>
        <w:t>t efter a</w:t>
      </w:r>
      <w:r w:rsidR="00D37AF8" w:rsidRPr="006203E9">
        <w:rPr>
          <w:rFonts w:asciiTheme="minorHAnsi" w:hAnsiTheme="minorHAnsi"/>
          <w:sz w:val="22"/>
          <w:szCs w:val="22"/>
        </w:rPr>
        <w:t>rbejdsskadesikringsloven.</w:t>
      </w:r>
      <w:r w:rsidR="00136C3C">
        <w:rPr>
          <w:rFonts w:asciiTheme="minorHAnsi" w:hAnsiTheme="minorHAnsi"/>
          <w:sz w:val="22"/>
          <w:szCs w:val="22"/>
        </w:rPr>
        <w:t xml:space="preserve"> </w:t>
      </w:r>
    </w:p>
    <w:p w:rsidR="00FE258B" w:rsidRDefault="00FE258B" w:rsidP="00D37AF8">
      <w:pPr>
        <w:rPr>
          <w:rFonts w:asciiTheme="minorHAnsi" w:hAnsiTheme="minorHAnsi"/>
          <w:sz w:val="22"/>
          <w:szCs w:val="22"/>
        </w:rPr>
      </w:pPr>
    </w:p>
    <w:p w:rsidR="003E4550" w:rsidRDefault="003E4550" w:rsidP="00D37AF8">
      <w:pPr>
        <w:rPr>
          <w:rFonts w:asciiTheme="minorHAnsi" w:hAnsiTheme="minorHAnsi"/>
          <w:sz w:val="22"/>
          <w:szCs w:val="22"/>
        </w:rPr>
      </w:pPr>
    </w:p>
    <w:p w:rsidR="003E4550" w:rsidRPr="001B3E5C" w:rsidRDefault="003E4550" w:rsidP="003E4550">
      <w:pPr>
        <w:rPr>
          <w:rFonts w:asciiTheme="minorHAnsi" w:hAnsiTheme="minorHAnsi"/>
          <w:b/>
        </w:rPr>
      </w:pPr>
      <w:r>
        <w:rPr>
          <w:rFonts w:asciiTheme="minorHAnsi" w:hAnsiTheme="minorHAnsi"/>
          <w:b/>
        </w:rPr>
        <w:t>5.7.2</w:t>
      </w:r>
      <w:r w:rsidRPr="001B3E5C">
        <w:rPr>
          <w:rFonts w:asciiTheme="minorHAnsi" w:hAnsiTheme="minorHAnsi"/>
          <w:b/>
        </w:rPr>
        <w:t xml:space="preserve">. </w:t>
      </w:r>
      <w:r>
        <w:rPr>
          <w:rFonts w:asciiTheme="minorHAnsi" w:hAnsiTheme="minorHAnsi"/>
          <w:b/>
        </w:rPr>
        <w:t>Behandlingsudgifter</w:t>
      </w:r>
    </w:p>
    <w:p w:rsidR="00D37AF8" w:rsidRPr="006203E9" w:rsidRDefault="003E4550" w:rsidP="00D37AF8">
      <w:pPr>
        <w:rPr>
          <w:rFonts w:asciiTheme="minorHAnsi" w:hAnsiTheme="minorHAnsi"/>
          <w:sz w:val="22"/>
          <w:szCs w:val="22"/>
        </w:rPr>
      </w:pPr>
      <w:r>
        <w:rPr>
          <w:rFonts w:asciiTheme="minorHAnsi" w:hAnsiTheme="minorHAnsi"/>
          <w:sz w:val="22"/>
          <w:szCs w:val="22"/>
        </w:rPr>
        <w:t>B</w:t>
      </w:r>
      <w:r w:rsidR="00FE258B">
        <w:rPr>
          <w:rFonts w:asciiTheme="minorHAnsi" w:hAnsiTheme="minorHAnsi"/>
          <w:sz w:val="22"/>
          <w:szCs w:val="22"/>
        </w:rPr>
        <w:t>ehandlings</w:t>
      </w:r>
      <w:r w:rsidR="00136C3C">
        <w:rPr>
          <w:rFonts w:asciiTheme="minorHAnsi" w:hAnsiTheme="minorHAnsi"/>
          <w:sz w:val="22"/>
          <w:szCs w:val="22"/>
        </w:rPr>
        <w:t xml:space="preserve">udgifter, som ikke er dækket i arbejdsskadesagen, </w:t>
      </w:r>
      <w:r>
        <w:rPr>
          <w:rFonts w:asciiTheme="minorHAnsi" w:hAnsiTheme="minorHAnsi"/>
          <w:sz w:val="22"/>
          <w:szCs w:val="22"/>
        </w:rPr>
        <w:t>kan for</w:t>
      </w:r>
      <w:r w:rsidR="00136C3C">
        <w:rPr>
          <w:rFonts w:asciiTheme="minorHAnsi" w:hAnsiTheme="minorHAnsi"/>
          <w:sz w:val="22"/>
          <w:szCs w:val="22"/>
        </w:rPr>
        <w:t>søges dækket efter erstatningsansvarsloven.</w:t>
      </w:r>
    </w:p>
    <w:p w:rsidR="00B90144" w:rsidRPr="00DF1AA3" w:rsidRDefault="00B90144" w:rsidP="00D37AF8">
      <w:pPr>
        <w:rPr>
          <w:rFonts w:asciiTheme="minorHAnsi" w:hAnsiTheme="minorHAnsi"/>
          <w:sz w:val="20"/>
          <w:szCs w:val="20"/>
        </w:rPr>
      </w:pPr>
    </w:p>
    <w:p w:rsidR="00136C3C" w:rsidRPr="00DF1AA3" w:rsidRDefault="00136C3C" w:rsidP="00D37AF8">
      <w:pPr>
        <w:rPr>
          <w:rFonts w:asciiTheme="minorHAnsi" w:hAnsiTheme="minorHAnsi"/>
          <w:sz w:val="20"/>
          <w:szCs w:val="20"/>
        </w:rPr>
      </w:pPr>
    </w:p>
    <w:p w:rsidR="001B3E5C" w:rsidRPr="001B3E5C" w:rsidRDefault="00C61358" w:rsidP="00D37AF8">
      <w:pPr>
        <w:rPr>
          <w:rFonts w:asciiTheme="minorHAnsi" w:hAnsiTheme="minorHAnsi"/>
          <w:b/>
        </w:rPr>
      </w:pPr>
      <w:r>
        <w:rPr>
          <w:rFonts w:asciiTheme="minorHAnsi" w:hAnsiTheme="minorHAnsi"/>
          <w:b/>
        </w:rPr>
        <w:t>5.7.</w:t>
      </w:r>
      <w:r w:rsidR="003E4550">
        <w:rPr>
          <w:rFonts w:asciiTheme="minorHAnsi" w:hAnsiTheme="minorHAnsi"/>
          <w:b/>
        </w:rPr>
        <w:t>3</w:t>
      </w:r>
      <w:r w:rsidR="001B3E5C" w:rsidRPr="001B3E5C">
        <w:rPr>
          <w:rFonts w:asciiTheme="minorHAnsi" w:hAnsiTheme="minorHAnsi"/>
          <w:b/>
        </w:rPr>
        <w:t>. Godtgørelse for svie og smerte</w:t>
      </w:r>
    </w:p>
    <w:p w:rsidR="00F13615" w:rsidRDefault="00D37AF8" w:rsidP="00F13615">
      <w:pPr>
        <w:rPr>
          <w:rFonts w:asciiTheme="minorHAnsi" w:hAnsiTheme="minorHAnsi"/>
          <w:sz w:val="22"/>
          <w:szCs w:val="22"/>
        </w:rPr>
      </w:pPr>
      <w:r w:rsidRPr="00F76DDE">
        <w:rPr>
          <w:rFonts w:asciiTheme="minorHAnsi" w:hAnsiTheme="minorHAnsi"/>
          <w:sz w:val="22"/>
          <w:szCs w:val="22"/>
        </w:rPr>
        <w:t xml:space="preserve">Godtgørelse for svie og smerte består i et beløb pr. dag, skadelidte er sygemeldt. </w:t>
      </w:r>
      <w:r w:rsidR="00BB3B04">
        <w:rPr>
          <w:rFonts w:asciiTheme="minorHAnsi" w:hAnsiTheme="minorHAnsi"/>
          <w:sz w:val="22"/>
          <w:szCs w:val="22"/>
        </w:rPr>
        <w:t xml:space="preserve">Ved delvis sygemelding og/eller dage, hvor der modtages behandling fastsættes taksten som udgangspunkt til halvdelen. </w:t>
      </w:r>
      <w:bookmarkStart w:id="6" w:name="_Toc416856740"/>
    </w:p>
    <w:p w:rsidR="00F13615" w:rsidRDefault="00F13615" w:rsidP="00F13615">
      <w:pPr>
        <w:rPr>
          <w:rFonts w:asciiTheme="minorHAnsi" w:hAnsiTheme="minorHAnsi"/>
          <w:sz w:val="20"/>
          <w:szCs w:val="20"/>
        </w:rPr>
      </w:pPr>
    </w:p>
    <w:p w:rsidR="00DF1AA3" w:rsidRPr="00DF1AA3" w:rsidRDefault="00DF1AA3" w:rsidP="00F13615">
      <w:pPr>
        <w:rPr>
          <w:rFonts w:asciiTheme="minorHAnsi" w:hAnsiTheme="minorHAnsi"/>
          <w:sz w:val="20"/>
          <w:szCs w:val="20"/>
        </w:rPr>
      </w:pPr>
    </w:p>
    <w:p w:rsidR="001B3E5C" w:rsidRPr="00F13615" w:rsidRDefault="003E4550" w:rsidP="00F13615">
      <w:pPr>
        <w:rPr>
          <w:rFonts w:asciiTheme="minorHAnsi" w:hAnsiTheme="minorHAnsi"/>
          <w:b/>
          <w:sz w:val="22"/>
          <w:szCs w:val="22"/>
        </w:rPr>
      </w:pPr>
      <w:r>
        <w:rPr>
          <w:rFonts w:asciiTheme="minorHAnsi" w:hAnsiTheme="minorHAnsi"/>
          <w:b/>
        </w:rPr>
        <w:t>5.7.4</w:t>
      </w:r>
      <w:r w:rsidR="001B3E5C" w:rsidRPr="00F13615">
        <w:rPr>
          <w:rFonts w:asciiTheme="minorHAnsi" w:hAnsiTheme="minorHAnsi"/>
          <w:b/>
        </w:rPr>
        <w:t>. Tabt arbejdsfortjeneste</w:t>
      </w:r>
    </w:p>
    <w:bookmarkEnd w:id="6"/>
    <w:p w:rsidR="00ED52ED" w:rsidRPr="00CB10A8" w:rsidRDefault="00D37AF8" w:rsidP="00136C3C">
      <w:pPr>
        <w:rPr>
          <w:rFonts w:asciiTheme="minorHAnsi" w:hAnsiTheme="minorHAnsi"/>
          <w:bCs/>
          <w:sz w:val="22"/>
          <w:szCs w:val="22"/>
          <w:lang w:val="da"/>
        </w:rPr>
      </w:pPr>
      <w:r w:rsidRPr="006203E9">
        <w:rPr>
          <w:rFonts w:asciiTheme="minorHAnsi" w:hAnsiTheme="minorHAnsi"/>
          <w:sz w:val="22"/>
          <w:szCs w:val="22"/>
        </w:rPr>
        <w:t>Der kan betales erstatning, hvis skadelidte i en periode har mistet indtægt som følge af tilskadekomsten.</w:t>
      </w:r>
      <w:r w:rsidR="00136C3C">
        <w:rPr>
          <w:rFonts w:asciiTheme="minorHAnsi" w:hAnsiTheme="minorHAnsi"/>
          <w:sz w:val="22"/>
          <w:szCs w:val="22"/>
        </w:rPr>
        <w:t xml:space="preserve"> Som udgangspunkt kan der rejses krav om tabt arbejdsfortjeneste frem til afgørelse om erhvervsevnetab.</w:t>
      </w:r>
      <w:r w:rsidRPr="006203E9">
        <w:rPr>
          <w:rFonts w:asciiTheme="minorHAnsi" w:hAnsiTheme="minorHAnsi"/>
          <w:sz w:val="22"/>
          <w:szCs w:val="22"/>
        </w:rPr>
        <w:t xml:space="preserve"> </w:t>
      </w:r>
    </w:p>
    <w:sectPr w:rsidR="00ED52ED" w:rsidRPr="00CB10A8" w:rsidSect="00C62D1B">
      <w:footerReference w:type="default" r:id="rId10"/>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95" w:rsidRDefault="00A71B95" w:rsidP="00C57609">
      <w:r>
        <w:separator/>
      </w:r>
    </w:p>
  </w:endnote>
  <w:endnote w:type="continuationSeparator" w:id="0">
    <w:p w:rsidR="00A71B95" w:rsidRDefault="00A71B95" w:rsidP="00C5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1B" w:rsidRDefault="00A71B95">
    <w:pPr>
      <w:pStyle w:val="Sidefod"/>
      <w:jc w:val="right"/>
    </w:pPr>
  </w:p>
  <w:p w:rsidR="00C62D1B" w:rsidRDefault="00A71B95" w:rsidP="00C62D1B">
    <w:pPr>
      <w:pStyle w:val="Sidefo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001406"/>
      <w:docPartObj>
        <w:docPartGallery w:val="Page Numbers (Bottom of Page)"/>
        <w:docPartUnique/>
      </w:docPartObj>
    </w:sdtPr>
    <w:sdtEndPr/>
    <w:sdtContent>
      <w:p w:rsidR="00C62D1B" w:rsidRDefault="00AD0954">
        <w:pPr>
          <w:pStyle w:val="Sidefod"/>
          <w:jc w:val="right"/>
        </w:pPr>
        <w:r>
          <w:fldChar w:fldCharType="begin"/>
        </w:r>
        <w:r>
          <w:instrText>PAGE   \* MERGEFORMAT</w:instrText>
        </w:r>
        <w:r>
          <w:fldChar w:fldCharType="separate"/>
        </w:r>
        <w:r w:rsidR="003E4550">
          <w:rPr>
            <w:noProof/>
          </w:rPr>
          <w:t>1</w:t>
        </w:r>
        <w:r>
          <w:fldChar w:fldCharType="end"/>
        </w:r>
      </w:p>
    </w:sdtContent>
  </w:sdt>
  <w:p w:rsidR="00C62D1B" w:rsidRDefault="00A71B95" w:rsidP="00C62D1B">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95" w:rsidRDefault="00A71B95" w:rsidP="00C57609">
      <w:r>
        <w:separator/>
      </w:r>
    </w:p>
  </w:footnote>
  <w:footnote w:type="continuationSeparator" w:id="0">
    <w:p w:rsidR="00A71B95" w:rsidRDefault="00A71B95" w:rsidP="00C57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F2" w:rsidRPr="000405F2" w:rsidRDefault="00A71B95" w:rsidP="000405F2">
    <w:pPr>
      <w:pStyle w:val="Sidehoved"/>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5EBE44"/>
    <w:lvl w:ilvl="0">
      <w:numFmt w:val="bullet"/>
      <w:lvlText w:val="*"/>
      <w:lvlJc w:val="left"/>
    </w:lvl>
  </w:abstractNum>
  <w:abstractNum w:abstractNumId="1">
    <w:nsid w:val="01095891"/>
    <w:multiLevelType w:val="hybridMultilevel"/>
    <w:tmpl w:val="FED026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FE0D54"/>
    <w:multiLevelType w:val="hybridMultilevel"/>
    <w:tmpl w:val="FAA638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088714A"/>
    <w:multiLevelType w:val="multilevel"/>
    <w:tmpl w:val="E7E82B1E"/>
    <w:lvl w:ilvl="0">
      <w:start w:val="1"/>
      <w:numFmt w:val="decimal"/>
      <w:pStyle w:val="Overskrift1"/>
      <w:lvlText w:val="%1."/>
      <w:lvlJc w:val="left"/>
      <w:pPr>
        <w:tabs>
          <w:tab w:val="num" w:pos="720"/>
        </w:tabs>
        <w:ind w:left="360" w:hanging="360"/>
      </w:pPr>
    </w:lvl>
    <w:lvl w:ilvl="1">
      <w:start w:val="1"/>
      <w:numFmt w:val="decimal"/>
      <w:pStyle w:val="Overskrift2"/>
      <w:lvlText w:val="%1.%2."/>
      <w:lvlJc w:val="left"/>
      <w:pPr>
        <w:tabs>
          <w:tab w:val="num" w:pos="1800"/>
        </w:tabs>
        <w:ind w:left="792" w:hanging="432"/>
      </w:pPr>
    </w:lvl>
    <w:lvl w:ilvl="2">
      <w:start w:val="1"/>
      <w:numFmt w:val="decimal"/>
      <w:pStyle w:val="Overskrift3"/>
      <w:lvlText w:val="%1.%2.%3."/>
      <w:lvlJc w:val="left"/>
      <w:pPr>
        <w:tabs>
          <w:tab w:val="num" w:pos="2520"/>
        </w:tabs>
        <w:ind w:left="1224" w:hanging="504"/>
      </w:pPr>
    </w:lvl>
    <w:lvl w:ilvl="3">
      <w:start w:val="1"/>
      <w:numFmt w:val="decimal"/>
      <w:pStyle w:val="Overskrift4"/>
      <w:lvlText w:val="%1.%2.%3.%4."/>
      <w:lvlJc w:val="left"/>
      <w:pPr>
        <w:tabs>
          <w:tab w:val="num" w:pos="3600"/>
        </w:tabs>
        <w:ind w:left="1728" w:hanging="648"/>
      </w:pPr>
    </w:lvl>
    <w:lvl w:ilvl="4">
      <w:start w:val="1"/>
      <w:numFmt w:val="decimal"/>
      <w:pStyle w:val="Overskrift5"/>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
    <w:nsid w:val="1461118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nsid w:val="16336871"/>
    <w:multiLevelType w:val="hybridMultilevel"/>
    <w:tmpl w:val="14AA22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BC917B6"/>
    <w:multiLevelType w:val="hybridMultilevel"/>
    <w:tmpl w:val="CC42AE7A"/>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7">
    <w:nsid w:val="1C842BCC"/>
    <w:multiLevelType w:val="hybridMultilevel"/>
    <w:tmpl w:val="CAB28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327574B"/>
    <w:multiLevelType w:val="multilevel"/>
    <w:tmpl w:val="63D09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76770F"/>
    <w:multiLevelType w:val="hybridMultilevel"/>
    <w:tmpl w:val="7E68C8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356B0A46"/>
    <w:multiLevelType w:val="multilevel"/>
    <w:tmpl w:val="A09646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7A5A4A"/>
    <w:multiLevelType w:val="hybridMultilevel"/>
    <w:tmpl w:val="46C6A8D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47E60436"/>
    <w:multiLevelType w:val="hybridMultilevel"/>
    <w:tmpl w:val="5414E5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8AA6A8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4">
    <w:nsid w:val="49661D5D"/>
    <w:multiLevelType w:val="hybridMultilevel"/>
    <w:tmpl w:val="3A10E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85459F3"/>
    <w:multiLevelType w:val="hybridMultilevel"/>
    <w:tmpl w:val="EDEE51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59FB352D"/>
    <w:multiLevelType w:val="multilevel"/>
    <w:tmpl w:val="74AECD1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604092"/>
    <w:multiLevelType w:val="hybridMultilevel"/>
    <w:tmpl w:val="B76E6C7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8">
    <w:nsid w:val="66C25F2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9">
    <w:nsid w:val="69286739"/>
    <w:multiLevelType w:val="multilevel"/>
    <w:tmpl w:val="4498E40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B461B5F"/>
    <w:multiLevelType w:val="hybridMultilevel"/>
    <w:tmpl w:val="60C286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6DFA5473"/>
    <w:multiLevelType w:val="hybridMultilevel"/>
    <w:tmpl w:val="1F0EC1F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739140D4"/>
    <w:multiLevelType w:val="hybridMultilevel"/>
    <w:tmpl w:val="82383C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73A8504B"/>
    <w:multiLevelType w:val="hybridMultilevel"/>
    <w:tmpl w:val="4D30B0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758A7E46"/>
    <w:multiLevelType w:val="hybridMultilevel"/>
    <w:tmpl w:val="1FAEA8B4"/>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25">
    <w:nsid w:val="7B872F0C"/>
    <w:multiLevelType w:val="hybridMultilevel"/>
    <w:tmpl w:val="DB6A227A"/>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7C5C321B"/>
    <w:multiLevelType w:val="hybridMultilevel"/>
    <w:tmpl w:val="CFC2F0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4"/>
  </w:num>
  <w:num w:numId="6">
    <w:abstractNumId w:val="19"/>
  </w:num>
  <w:num w:numId="7">
    <w:abstractNumId w:val="1"/>
  </w:num>
  <w:num w:numId="8">
    <w:abstractNumId w:val="3"/>
  </w:num>
  <w:num w:numId="9">
    <w:abstractNumId w:val="4"/>
  </w:num>
  <w:num w:numId="10">
    <w:abstractNumId w:val="26"/>
  </w:num>
  <w:num w:numId="11">
    <w:abstractNumId w:val="18"/>
  </w:num>
  <w:num w:numId="12">
    <w:abstractNumId w:val="13"/>
  </w:num>
  <w:num w:numId="13">
    <w:abstractNumId w:val="9"/>
  </w:num>
  <w:num w:numId="14">
    <w:abstractNumId w:val="23"/>
  </w:num>
  <w:num w:numId="15">
    <w:abstractNumId w:val="20"/>
  </w:num>
  <w:num w:numId="16">
    <w:abstractNumId w:val="15"/>
  </w:num>
  <w:num w:numId="17">
    <w:abstractNumId w:val="2"/>
  </w:num>
  <w:num w:numId="18">
    <w:abstractNumId w:val="22"/>
  </w:num>
  <w:num w:numId="19">
    <w:abstractNumId w:val="24"/>
  </w:num>
  <w:num w:numId="20">
    <w:abstractNumId w:val="6"/>
  </w:num>
  <w:num w:numId="21">
    <w:abstractNumId w:val="21"/>
  </w:num>
  <w:num w:numId="22">
    <w:abstractNumId w:val="11"/>
  </w:num>
  <w:num w:numId="23">
    <w:abstractNumId w:val="7"/>
  </w:num>
  <w:num w:numId="24">
    <w:abstractNumId w:val="25"/>
  </w:num>
  <w:num w:numId="25">
    <w:abstractNumId w:val="10"/>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6B"/>
    <w:rsid w:val="000817E5"/>
    <w:rsid w:val="000C5C53"/>
    <w:rsid w:val="00102715"/>
    <w:rsid w:val="00106BB9"/>
    <w:rsid w:val="00136C3C"/>
    <w:rsid w:val="0018681A"/>
    <w:rsid w:val="001B135B"/>
    <w:rsid w:val="001B3E5C"/>
    <w:rsid w:val="001C15D8"/>
    <w:rsid w:val="001C44EC"/>
    <w:rsid w:val="0023523D"/>
    <w:rsid w:val="00251B21"/>
    <w:rsid w:val="0026453A"/>
    <w:rsid w:val="00275998"/>
    <w:rsid w:val="002D426D"/>
    <w:rsid w:val="00323311"/>
    <w:rsid w:val="0034421B"/>
    <w:rsid w:val="0038673E"/>
    <w:rsid w:val="00387CF3"/>
    <w:rsid w:val="003A675C"/>
    <w:rsid w:val="003E4550"/>
    <w:rsid w:val="003F4DBA"/>
    <w:rsid w:val="005234D2"/>
    <w:rsid w:val="0059562F"/>
    <w:rsid w:val="006203E9"/>
    <w:rsid w:val="00663DF9"/>
    <w:rsid w:val="006A51D0"/>
    <w:rsid w:val="006A7593"/>
    <w:rsid w:val="00753E8D"/>
    <w:rsid w:val="00782BCA"/>
    <w:rsid w:val="00797F1F"/>
    <w:rsid w:val="007C731B"/>
    <w:rsid w:val="007D62D4"/>
    <w:rsid w:val="007F07E9"/>
    <w:rsid w:val="00846A3C"/>
    <w:rsid w:val="008A1A57"/>
    <w:rsid w:val="008B61A2"/>
    <w:rsid w:val="008B6546"/>
    <w:rsid w:val="008D4C25"/>
    <w:rsid w:val="008E5440"/>
    <w:rsid w:val="0093150C"/>
    <w:rsid w:val="009C7E9E"/>
    <w:rsid w:val="009E4524"/>
    <w:rsid w:val="00A44A81"/>
    <w:rsid w:val="00A71B95"/>
    <w:rsid w:val="00AD0954"/>
    <w:rsid w:val="00B03C1F"/>
    <w:rsid w:val="00B20536"/>
    <w:rsid w:val="00B2746B"/>
    <w:rsid w:val="00B416F5"/>
    <w:rsid w:val="00B51A92"/>
    <w:rsid w:val="00B90144"/>
    <w:rsid w:val="00BB3B04"/>
    <w:rsid w:val="00C216B7"/>
    <w:rsid w:val="00C57609"/>
    <w:rsid w:val="00C61358"/>
    <w:rsid w:val="00C67AA8"/>
    <w:rsid w:val="00CB10A8"/>
    <w:rsid w:val="00CB4E40"/>
    <w:rsid w:val="00CD70D1"/>
    <w:rsid w:val="00D37AF8"/>
    <w:rsid w:val="00D5508F"/>
    <w:rsid w:val="00DB10CC"/>
    <w:rsid w:val="00DC5489"/>
    <w:rsid w:val="00DC70E7"/>
    <w:rsid w:val="00DF1AA3"/>
    <w:rsid w:val="00E07B25"/>
    <w:rsid w:val="00E10166"/>
    <w:rsid w:val="00E14450"/>
    <w:rsid w:val="00E15CF4"/>
    <w:rsid w:val="00E274E5"/>
    <w:rsid w:val="00ED52ED"/>
    <w:rsid w:val="00F074AE"/>
    <w:rsid w:val="00F07D42"/>
    <w:rsid w:val="00F13615"/>
    <w:rsid w:val="00F76DDE"/>
    <w:rsid w:val="00F84CD6"/>
    <w:rsid w:val="00FB0447"/>
    <w:rsid w:val="00FC708D"/>
    <w:rsid w:val="00FE25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09"/>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ED52ED"/>
    <w:pPr>
      <w:keepNext/>
      <w:numPr>
        <w:numId w:val="8"/>
      </w:numPr>
      <w:spacing w:before="240" w:after="60"/>
      <w:outlineLvl w:val="0"/>
    </w:pPr>
    <w:rPr>
      <w:rFonts w:ascii="Arial" w:hAnsi="Arial"/>
      <w:b/>
      <w:kern w:val="28"/>
      <w:sz w:val="28"/>
      <w:szCs w:val="20"/>
    </w:rPr>
  </w:style>
  <w:style w:type="paragraph" w:styleId="Overskrift2">
    <w:name w:val="heading 2"/>
    <w:basedOn w:val="Normal"/>
    <w:next w:val="Normal"/>
    <w:link w:val="Overskrift2Tegn"/>
    <w:qFormat/>
    <w:rsid w:val="00ED52ED"/>
    <w:pPr>
      <w:keepNext/>
      <w:numPr>
        <w:ilvl w:val="1"/>
        <w:numId w:val="8"/>
      </w:numPr>
      <w:spacing w:before="240" w:after="60"/>
      <w:outlineLvl w:val="1"/>
    </w:pPr>
    <w:rPr>
      <w:rFonts w:ascii="Arial" w:hAnsi="Arial"/>
      <w:b/>
      <w:i/>
      <w:szCs w:val="20"/>
    </w:rPr>
  </w:style>
  <w:style w:type="paragraph" w:styleId="Overskrift3">
    <w:name w:val="heading 3"/>
    <w:basedOn w:val="Normal"/>
    <w:next w:val="Normal"/>
    <w:link w:val="Overskrift3Tegn"/>
    <w:qFormat/>
    <w:rsid w:val="00ED52ED"/>
    <w:pPr>
      <w:keepNext/>
      <w:numPr>
        <w:ilvl w:val="2"/>
        <w:numId w:val="8"/>
      </w:numPr>
      <w:spacing w:before="240" w:after="60"/>
      <w:outlineLvl w:val="2"/>
    </w:pPr>
    <w:rPr>
      <w:rFonts w:ascii="Arial" w:hAnsi="Arial"/>
      <w:szCs w:val="20"/>
    </w:rPr>
  </w:style>
  <w:style w:type="paragraph" w:styleId="Overskrift4">
    <w:name w:val="heading 4"/>
    <w:basedOn w:val="Normal"/>
    <w:next w:val="Normal"/>
    <w:link w:val="Overskrift4Tegn"/>
    <w:qFormat/>
    <w:rsid w:val="00ED52ED"/>
    <w:pPr>
      <w:keepNext/>
      <w:numPr>
        <w:ilvl w:val="3"/>
        <w:numId w:val="8"/>
      </w:numPr>
      <w:spacing w:before="240" w:after="60"/>
      <w:outlineLvl w:val="3"/>
    </w:pPr>
    <w:rPr>
      <w:rFonts w:ascii="Arial" w:hAnsi="Arial"/>
      <w:b/>
      <w:szCs w:val="20"/>
    </w:rPr>
  </w:style>
  <w:style w:type="paragraph" w:styleId="Overskrift5">
    <w:name w:val="heading 5"/>
    <w:basedOn w:val="Normal"/>
    <w:next w:val="Normal"/>
    <w:link w:val="Overskrift5Tegn"/>
    <w:qFormat/>
    <w:rsid w:val="00ED52ED"/>
    <w:pPr>
      <w:numPr>
        <w:ilvl w:val="4"/>
        <w:numId w:val="8"/>
      </w:numPr>
      <w:spacing w:before="240" w:after="60"/>
      <w:outlineLvl w:val="4"/>
    </w:pPr>
    <w:rPr>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5760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609"/>
    <w:rPr>
      <w:rFonts w:ascii="Tahoma" w:eastAsia="Times New Roman" w:hAnsi="Tahoma" w:cs="Tahoma"/>
      <w:sz w:val="16"/>
      <w:szCs w:val="16"/>
      <w:lang w:eastAsia="da-DK"/>
    </w:rPr>
  </w:style>
  <w:style w:type="paragraph" w:styleId="Listeafsnit">
    <w:name w:val="List Paragraph"/>
    <w:basedOn w:val="Normal"/>
    <w:uiPriority w:val="34"/>
    <w:qFormat/>
    <w:rsid w:val="00C57609"/>
    <w:pPr>
      <w:ind w:left="720"/>
      <w:contextualSpacing/>
    </w:pPr>
  </w:style>
  <w:style w:type="paragraph" w:styleId="Ingenafstand">
    <w:name w:val="No Spacing"/>
    <w:uiPriority w:val="1"/>
    <w:qFormat/>
    <w:rsid w:val="00C57609"/>
    <w:pPr>
      <w:spacing w:after="0" w:line="240" w:lineRule="auto"/>
    </w:pPr>
  </w:style>
  <w:style w:type="paragraph" w:styleId="Sidehoved">
    <w:name w:val="header"/>
    <w:basedOn w:val="Normal"/>
    <w:link w:val="SidehovedTegn"/>
    <w:uiPriority w:val="99"/>
    <w:unhideWhenUsed/>
    <w:rsid w:val="00C57609"/>
    <w:pPr>
      <w:tabs>
        <w:tab w:val="center" w:pos="4819"/>
        <w:tab w:val="right" w:pos="9638"/>
      </w:tabs>
    </w:pPr>
  </w:style>
  <w:style w:type="character" w:customStyle="1" w:styleId="SidehovedTegn">
    <w:name w:val="Sidehoved Tegn"/>
    <w:basedOn w:val="Standardskrifttypeiafsnit"/>
    <w:link w:val="Sidehoved"/>
    <w:uiPriority w:val="99"/>
    <w:rsid w:val="00C57609"/>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C57609"/>
    <w:pPr>
      <w:tabs>
        <w:tab w:val="center" w:pos="4819"/>
        <w:tab w:val="right" w:pos="9638"/>
      </w:tabs>
    </w:pPr>
  </w:style>
  <w:style w:type="character" w:customStyle="1" w:styleId="SidefodTegn">
    <w:name w:val="Sidefod Tegn"/>
    <w:basedOn w:val="Standardskrifttypeiafsnit"/>
    <w:link w:val="Sidefod"/>
    <w:uiPriority w:val="99"/>
    <w:rsid w:val="00C57609"/>
    <w:rPr>
      <w:rFonts w:ascii="Times New Roman" w:eastAsia="Times New Roman" w:hAnsi="Times New Roman" w:cs="Times New Roman"/>
      <w:sz w:val="24"/>
      <w:szCs w:val="24"/>
      <w:lang w:eastAsia="da-DK"/>
    </w:rPr>
  </w:style>
  <w:style w:type="paragraph" w:styleId="Indholdsfortegnelse1">
    <w:name w:val="toc 1"/>
    <w:basedOn w:val="Normal"/>
    <w:next w:val="Normal"/>
    <w:autoRedefine/>
    <w:semiHidden/>
    <w:rsid w:val="00C57609"/>
    <w:pPr>
      <w:spacing w:before="360"/>
    </w:pPr>
    <w:rPr>
      <w:rFonts w:ascii="Arial" w:hAnsi="Arial" w:cs="Arial"/>
      <w:b/>
      <w:bCs/>
      <w:caps/>
    </w:rPr>
  </w:style>
  <w:style w:type="character" w:customStyle="1" w:styleId="Overskrift1Tegn">
    <w:name w:val="Overskrift 1 Tegn"/>
    <w:basedOn w:val="Standardskrifttypeiafsnit"/>
    <w:link w:val="Overskrift1"/>
    <w:rsid w:val="00ED52ED"/>
    <w:rPr>
      <w:rFonts w:ascii="Arial" w:eastAsia="Times New Roman" w:hAnsi="Arial" w:cs="Times New Roman"/>
      <w:b/>
      <w:kern w:val="28"/>
      <w:sz w:val="28"/>
      <w:szCs w:val="20"/>
      <w:lang w:eastAsia="da-DK"/>
    </w:rPr>
  </w:style>
  <w:style w:type="character" w:customStyle="1" w:styleId="Overskrift2Tegn">
    <w:name w:val="Overskrift 2 Tegn"/>
    <w:basedOn w:val="Standardskrifttypeiafsnit"/>
    <w:link w:val="Overskrift2"/>
    <w:rsid w:val="00ED52ED"/>
    <w:rPr>
      <w:rFonts w:ascii="Arial" w:eastAsia="Times New Roman" w:hAnsi="Arial" w:cs="Times New Roman"/>
      <w:b/>
      <w:i/>
      <w:sz w:val="24"/>
      <w:szCs w:val="20"/>
      <w:lang w:eastAsia="da-DK"/>
    </w:rPr>
  </w:style>
  <w:style w:type="character" w:customStyle="1" w:styleId="Overskrift3Tegn">
    <w:name w:val="Overskrift 3 Tegn"/>
    <w:basedOn w:val="Standardskrifttypeiafsnit"/>
    <w:link w:val="Overskrift3"/>
    <w:rsid w:val="00ED52ED"/>
    <w:rPr>
      <w:rFonts w:ascii="Arial" w:eastAsia="Times New Roman" w:hAnsi="Arial" w:cs="Times New Roman"/>
      <w:sz w:val="24"/>
      <w:szCs w:val="20"/>
      <w:lang w:eastAsia="da-DK"/>
    </w:rPr>
  </w:style>
  <w:style w:type="character" w:customStyle="1" w:styleId="Overskrift4Tegn">
    <w:name w:val="Overskrift 4 Tegn"/>
    <w:basedOn w:val="Standardskrifttypeiafsnit"/>
    <w:link w:val="Overskrift4"/>
    <w:rsid w:val="00ED52ED"/>
    <w:rPr>
      <w:rFonts w:ascii="Arial" w:eastAsia="Times New Roman" w:hAnsi="Arial" w:cs="Times New Roman"/>
      <w:b/>
      <w:sz w:val="24"/>
      <w:szCs w:val="20"/>
      <w:lang w:eastAsia="da-DK"/>
    </w:rPr>
  </w:style>
  <w:style w:type="character" w:customStyle="1" w:styleId="Overskrift5Tegn">
    <w:name w:val="Overskrift 5 Tegn"/>
    <w:basedOn w:val="Standardskrifttypeiafsnit"/>
    <w:link w:val="Overskrift5"/>
    <w:rsid w:val="00ED52ED"/>
    <w:rPr>
      <w:rFonts w:ascii="Times New Roman" w:eastAsia="Times New Roman" w:hAnsi="Times New Roman" w:cs="Times New Roman"/>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09"/>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ED52ED"/>
    <w:pPr>
      <w:keepNext/>
      <w:numPr>
        <w:numId w:val="8"/>
      </w:numPr>
      <w:spacing w:before="240" w:after="60"/>
      <w:outlineLvl w:val="0"/>
    </w:pPr>
    <w:rPr>
      <w:rFonts w:ascii="Arial" w:hAnsi="Arial"/>
      <w:b/>
      <w:kern w:val="28"/>
      <w:sz w:val="28"/>
      <w:szCs w:val="20"/>
    </w:rPr>
  </w:style>
  <w:style w:type="paragraph" w:styleId="Overskrift2">
    <w:name w:val="heading 2"/>
    <w:basedOn w:val="Normal"/>
    <w:next w:val="Normal"/>
    <w:link w:val="Overskrift2Tegn"/>
    <w:qFormat/>
    <w:rsid w:val="00ED52ED"/>
    <w:pPr>
      <w:keepNext/>
      <w:numPr>
        <w:ilvl w:val="1"/>
        <w:numId w:val="8"/>
      </w:numPr>
      <w:spacing w:before="240" w:after="60"/>
      <w:outlineLvl w:val="1"/>
    </w:pPr>
    <w:rPr>
      <w:rFonts w:ascii="Arial" w:hAnsi="Arial"/>
      <w:b/>
      <w:i/>
      <w:szCs w:val="20"/>
    </w:rPr>
  </w:style>
  <w:style w:type="paragraph" w:styleId="Overskrift3">
    <w:name w:val="heading 3"/>
    <w:basedOn w:val="Normal"/>
    <w:next w:val="Normal"/>
    <w:link w:val="Overskrift3Tegn"/>
    <w:qFormat/>
    <w:rsid w:val="00ED52ED"/>
    <w:pPr>
      <w:keepNext/>
      <w:numPr>
        <w:ilvl w:val="2"/>
        <w:numId w:val="8"/>
      </w:numPr>
      <w:spacing w:before="240" w:after="60"/>
      <w:outlineLvl w:val="2"/>
    </w:pPr>
    <w:rPr>
      <w:rFonts w:ascii="Arial" w:hAnsi="Arial"/>
      <w:szCs w:val="20"/>
    </w:rPr>
  </w:style>
  <w:style w:type="paragraph" w:styleId="Overskrift4">
    <w:name w:val="heading 4"/>
    <w:basedOn w:val="Normal"/>
    <w:next w:val="Normal"/>
    <w:link w:val="Overskrift4Tegn"/>
    <w:qFormat/>
    <w:rsid w:val="00ED52ED"/>
    <w:pPr>
      <w:keepNext/>
      <w:numPr>
        <w:ilvl w:val="3"/>
        <w:numId w:val="8"/>
      </w:numPr>
      <w:spacing w:before="240" w:after="60"/>
      <w:outlineLvl w:val="3"/>
    </w:pPr>
    <w:rPr>
      <w:rFonts w:ascii="Arial" w:hAnsi="Arial"/>
      <w:b/>
      <w:szCs w:val="20"/>
    </w:rPr>
  </w:style>
  <w:style w:type="paragraph" w:styleId="Overskrift5">
    <w:name w:val="heading 5"/>
    <w:basedOn w:val="Normal"/>
    <w:next w:val="Normal"/>
    <w:link w:val="Overskrift5Tegn"/>
    <w:qFormat/>
    <w:rsid w:val="00ED52ED"/>
    <w:pPr>
      <w:numPr>
        <w:ilvl w:val="4"/>
        <w:numId w:val="8"/>
      </w:numPr>
      <w:spacing w:before="240" w:after="60"/>
      <w:outlineLvl w:val="4"/>
    </w:pPr>
    <w:rPr>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5760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609"/>
    <w:rPr>
      <w:rFonts w:ascii="Tahoma" w:eastAsia="Times New Roman" w:hAnsi="Tahoma" w:cs="Tahoma"/>
      <w:sz w:val="16"/>
      <w:szCs w:val="16"/>
      <w:lang w:eastAsia="da-DK"/>
    </w:rPr>
  </w:style>
  <w:style w:type="paragraph" w:styleId="Listeafsnit">
    <w:name w:val="List Paragraph"/>
    <w:basedOn w:val="Normal"/>
    <w:uiPriority w:val="34"/>
    <w:qFormat/>
    <w:rsid w:val="00C57609"/>
    <w:pPr>
      <w:ind w:left="720"/>
      <w:contextualSpacing/>
    </w:pPr>
  </w:style>
  <w:style w:type="paragraph" w:styleId="Ingenafstand">
    <w:name w:val="No Spacing"/>
    <w:uiPriority w:val="1"/>
    <w:qFormat/>
    <w:rsid w:val="00C57609"/>
    <w:pPr>
      <w:spacing w:after="0" w:line="240" w:lineRule="auto"/>
    </w:pPr>
  </w:style>
  <w:style w:type="paragraph" w:styleId="Sidehoved">
    <w:name w:val="header"/>
    <w:basedOn w:val="Normal"/>
    <w:link w:val="SidehovedTegn"/>
    <w:uiPriority w:val="99"/>
    <w:unhideWhenUsed/>
    <w:rsid w:val="00C57609"/>
    <w:pPr>
      <w:tabs>
        <w:tab w:val="center" w:pos="4819"/>
        <w:tab w:val="right" w:pos="9638"/>
      </w:tabs>
    </w:pPr>
  </w:style>
  <w:style w:type="character" w:customStyle="1" w:styleId="SidehovedTegn">
    <w:name w:val="Sidehoved Tegn"/>
    <w:basedOn w:val="Standardskrifttypeiafsnit"/>
    <w:link w:val="Sidehoved"/>
    <w:uiPriority w:val="99"/>
    <w:rsid w:val="00C57609"/>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C57609"/>
    <w:pPr>
      <w:tabs>
        <w:tab w:val="center" w:pos="4819"/>
        <w:tab w:val="right" w:pos="9638"/>
      </w:tabs>
    </w:pPr>
  </w:style>
  <w:style w:type="character" w:customStyle="1" w:styleId="SidefodTegn">
    <w:name w:val="Sidefod Tegn"/>
    <w:basedOn w:val="Standardskrifttypeiafsnit"/>
    <w:link w:val="Sidefod"/>
    <w:uiPriority w:val="99"/>
    <w:rsid w:val="00C57609"/>
    <w:rPr>
      <w:rFonts w:ascii="Times New Roman" w:eastAsia="Times New Roman" w:hAnsi="Times New Roman" w:cs="Times New Roman"/>
      <w:sz w:val="24"/>
      <w:szCs w:val="24"/>
      <w:lang w:eastAsia="da-DK"/>
    </w:rPr>
  </w:style>
  <w:style w:type="paragraph" w:styleId="Indholdsfortegnelse1">
    <w:name w:val="toc 1"/>
    <w:basedOn w:val="Normal"/>
    <w:next w:val="Normal"/>
    <w:autoRedefine/>
    <w:semiHidden/>
    <w:rsid w:val="00C57609"/>
    <w:pPr>
      <w:spacing w:before="360"/>
    </w:pPr>
    <w:rPr>
      <w:rFonts w:ascii="Arial" w:hAnsi="Arial" w:cs="Arial"/>
      <w:b/>
      <w:bCs/>
      <w:caps/>
    </w:rPr>
  </w:style>
  <w:style w:type="character" w:customStyle="1" w:styleId="Overskrift1Tegn">
    <w:name w:val="Overskrift 1 Tegn"/>
    <w:basedOn w:val="Standardskrifttypeiafsnit"/>
    <w:link w:val="Overskrift1"/>
    <w:rsid w:val="00ED52ED"/>
    <w:rPr>
      <w:rFonts w:ascii="Arial" w:eastAsia="Times New Roman" w:hAnsi="Arial" w:cs="Times New Roman"/>
      <w:b/>
      <w:kern w:val="28"/>
      <w:sz w:val="28"/>
      <w:szCs w:val="20"/>
      <w:lang w:eastAsia="da-DK"/>
    </w:rPr>
  </w:style>
  <w:style w:type="character" w:customStyle="1" w:styleId="Overskrift2Tegn">
    <w:name w:val="Overskrift 2 Tegn"/>
    <w:basedOn w:val="Standardskrifttypeiafsnit"/>
    <w:link w:val="Overskrift2"/>
    <w:rsid w:val="00ED52ED"/>
    <w:rPr>
      <w:rFonts w:ascii="Arial" w:eastAsia="Times New Roman" w:hAnsi="Arial" w:cs="Times New Roman"/>
      <w:b/>
      <w:i/>
      <w:sz w:val="24"/>
      <w:szCs w:val="20"/>
      <w:lang w:eastAsia="da-DK"/>
    </w:rPr>
  </w:style>
  <w:style w:type="character" w:customStyle="1" w:styleId="Overskrift3Tegn">
    <w:name w:val="Overskrift 3 Tegn"/>
    <w:basedOn w:val="Standardskrifttypeiafsnit"/>
    <w:link w:val="Overskrift3"/>
    <w:rsid w:val="00ED52ED"/>
    <w:rPr>
      <w:rFonts w:ascii="Arial" w:eastAsia="Times New Roman" w:hAnsi="Arial" w:cs="Times New Roman"/>
      <w:sz w:val="24"/>
      <w:szCs w:val="20"/>
      <w:lang w:eastAsia="da-DK"/>
    </w:rPr>
  </w:style>
  <w:style w:type="character" w:customStyle="1" w:styleId="Overskrift4Tegn">
    <w:name w:val="Overskrift 4 Tegn"/>
    <w:basedOn w:val="Standardskrifttypeiafsnit"/>
    <w:link w:val="Overskrift4"/>
    <w:rsid w:val="00ED52ED"/>
    <w:rPr>
      <w:rFonts w:ascii="Arial" w:eastAsia="Times New Roman" w:hAnsi="Arial" w:cs="Times New Roman"/>
      <w:b/>
      <w:sz w:val="24"/>
      <w:szCs w:val="20"/>
      <w:lang w:eastAsia="da-DK"/>
    </w:rPr>
  </w:style>
  <w:style w:type="character" w:customStyle="1" w:styleId="Overskrift5Tegn">
    <w:name w:val="Overskrift 5 Tegn"/>
    <w:basedOn w:val="Standardskrifttypeiafsnit"/>
    <w:link w:val="Overskrift5"/>
    <w:rsid w:val="00ED52ED"/>
    <w:rPr>
      <w:rFonts w:ascii="Times New Roman" w:eastAsia="Times New Roman" w:hAnsi="Times New Roman"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E6C22196</Template>
  <TotalTime>16</TotalTime>
  <Pages>13</Pages>
  <Words>4009</Words>
  <Characters>24459</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28412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Frank Hansen</dc:creator>
  <cp:lastModifiedBy>Alan Frank Hansen</cp:lastModifiedBy>
  <cp:revision>5</cp:revision>
  <dcterms:created xsi:type="dcterms:W3CDTF">2019-06-05T06:37:00Z</dcterms:created>
  <dcterms:modified xsi:type="dcterms:W3CDTF">2019-06-07T09:49:00Z</dcterms:modified>
</cp:coreProperties>
</file>