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088"/>
        <w:gridCol w:w="567"/>
        <w:gridCol w:w="1984"/>
      </w:tblGrid>
      <w:tr w:rsidR="00505057" w:rsidTr="00F016BE" w14:paraId="1EE59CDA" w14:textId="77777777">
        <w:trPr>
          <w:trHeight w:val="2098" w:hRule="exact"/>
        </w:trPr>
        <w:tc>
          <w:tcPr>
            <w:tcW w:w="7088" w:type="dxa"/>
          </w:tcPr>
          <w:p w:rsidR="00CD24AA" w:rsidP="00846A86" w:rsidRDefault="007E0975" w14:paraId="4C8376EB" w14:textId="7B8D149E">
            <w:r>
              <w:t>17. september 2020</w:t>
            </w:r>
          </w:p>
        </w:tc>
        <w:tc>
          <w:tcPr>
            <w:tcW w:w="567" w:type="dxa"/>
          </w:tcPr>
          <w:p w:rsidRPr="00505057" w:rsidR="00505057" w:rsidP="00846A86" w:rsidRDefault="00F2576A" w14:paraId="6A75F02F" w14:textId="77777777">
            <w:pPr>
              <w:rPr>
                <w:sz w:val="16"/>
                <w:szCs w:val="16"/>
              </w:rPr>
            </w:pPr>
            <w:r>
              <w:rPr>
                <w:noProof/>
              </w:rPr>
              <w:drawing>
                <wp:anchor distT="0" distB="0" distL="114300" distR="114300" simplePos="0" relativeHeight="251659776" behindDoc="1" locked="0" layoutInCell="1" allowOverlap="1" wp14:editId="28417AFD" wp14:anchorId="0B391759">
                  <wp:simplePos x="0" y="0"/>
                  <wp:positionH relativeFrom="column">
                    <wp:posOffset>310515</wp:posOffset>
                  </wp:positionH>
                  <wp:positionV relativeFrom="paragraph">
                    <wp:posOffset>-1212215</wp:posOffset>
                  </wp:positionV>
                  <wp:extent cx="1005205" cy="1401445"/>
                  <wp:effectExtent l="0" t="0" r="4445" b="8255"/>
                  <wp:wrapNone/>
                  <wp:docPr id="3" name="Billede 3"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Pr>
          <w:p w:rsidR="00505057" w:rsidP="00846A86" w:rsidRDefault="00505057" w14:paraId="498C1A9C" w14:textId="77777777"/>
        </w:tc>
      </w:tr>
      <w:tr w:rsidRPr="00F2576A" w:rsidR="00F016BE" w:rsidTr="00344CE7" w14:paraId="548987C2" w14:textId="77777777">
        <w:tc>
          <w:tcPr>
            <w:tcW w:w="7088" w:type="dxa"/>
          </w:tcPr>
          <w:p w:rsidR="00F016BE" w:rsidP="00846A86" w:rsidRDefault="00F016BE" w14:paraId="69BF2A4A" w14:textId="77777777"/>
          <w:p w:rsidRPr="00942110" w:rsidR="00F016BE" w:rsidP="0066061D" w:rsidRDefault="00F016BE" w14:paraId="65C64394" w14:textId="77777777">
            <w:pPr>
              <w:pStyle w:val="Overskrift1"/>
              <w:rPr>
                <w:rFonts w:ascii="Garamond" w:hAnsi="Garamond"/>
                <w:b w:val="0"/>
                <w:sz w:val="23"/>
                <w:szCs w:val="23"/>
              </w:rPr>
            </w:pPr>
          </w:p>
          <w:p w:rsidR="00F016BE" w:rsidP="0066061D" w:rsidRDefault="00C06D6D" w14:paraId="021B77C9" w14:textId="7C8D07F0">
            <w:pPr>
              <w:pStyle w:val="Overskrift1"/>
            </w:pPr>
            <w:r w:rsidRPr="00C06D6D">
              <w:rPr>
                <w:sz w:val="24"/>
              </w:rPr>
              <w:t>Evaluering af periodeforhandling</w:t>
            </w:r>
            <w:r w:rsidR="00701464">
              <w:rPr>
                <w:sz w:val="24"/>
              </w:rPr>
              <w:t>en</w:t>
            </w:r>
            <w:fldSimple w:instr=" FORMTEXT "/>
          </w:p>
        </w:tc>
        <w:tc>
          <w:tcPr>
            <w:tcW w:w="2551" w:type="dxa"/>
            <w:gridSpan w:val="2"/>
          </w:tcPr>
          <w:p w:rsidRPr="00F2576A" w:rsidR="00F016BE" w:rsidP="00F2576A" w:rsidRDefault="00C06D6D" w14:paraId="72CF0686" w14:textId="77777777">
            <w:pPr>
              <w:pStyle w:val="Overskrift1"/>
              <w:jc w:val="right"/>
              <w:rPr>
                <w:szCs w:val="20"/>
              </w:rPr>
            </w:pPr>
            <w:r>
              <w:rPr>
                <w:szCs w:val="20"/>
              </w:rPr>
              <w:t>3.1.2</w:t>
            </w:r>
          </w:p>
          <w:p w:rsidRPr="00F2576A" w:rsidR="00F016BE" w:rsidP="00F2576A" w:rsidRDefault="00C06D6D" w14:paraId="0B3A3ED7" w14:textId="77777777">
            <w:pPr>
              <w:jc w:val="right"/>
              <w:rPr>
                <w:rFonts w:ascii="Arial" w:hAnsi="Arial" w:cs="Arial"/>
                <w:b/>
                <w:sz w:val="20"/>
                <w:szCs w:val="20"/>
              </w:rPr>
            </w:pPr>
            <w:r>
              <w:rPr>
                <w:rFonts w:ascii="Arial" w:hAnsi="Arial" w:cs="Arial"/>
                <w:b/>
                <w:sz w:val="20"/>
                <w:szCs w:val="20"/>
              </w:rPr>
              <w:t>Arbejdstid</w:t>
            </w:r>
          </w:p>
        </w:tc>
      </w:tr>
    </w:tbl>
    <w:p w:rsidR="007E0975" w:rsidP="00C06D6D" w:rsidRDefault="007E0975" w14:paraId="7503C3D2" w14:textId="77777777">
      <w:pPr>
        <w:spacing w:line="276" w:lineRule="auto"/>
        <w:rPr>
          <w:rFonts w:eastAsiaTheme="minorHAnsi" w:cstheme="minorHAnsi"/>
          <w:szCs w:val="23"/>
          <w:lang w:eastAsia="en-US"/>
        </w:rPr>
      </w:pPr>
    </w:p>
    <w:p w:rsidR="00C06D6D" w:rsidP="00C06D6D" w:rsidRDefault="0056792C" w14:paraId="572F2B7F" w14:textId="4CD7A1F1">
      <w:pPr>
        <w:spacing w:line="276" w:lineRule="auto"/>
        <w:rPr>
          <w:rFonts w:eastAsiaTheme="minorHAnsi" w:cstheme="minorHAnsi"/>
          <w:szCs w:val="23"/>
          <w:lang w:eastAsia="en-US"/>
        </w:rPr>
      </w:pPr>
      <w:r>
        <w:rPr>
          <w:rFonts w:eastAsiaTheme="minorHAnsi" w:cstheme="minorHAnsi"/>
          <w:szCs w:val="23"/>
          <w:lang w:eastAsia="en-US"/>
        </w:rPr>
        <w:t>Hovedstyrelsen har igangsat evaluering af periodeforhandlingen om arbejdstid</w:t>
      </w:r>
      <w:r w:rsidRPr="00C06D6D" w:rsidR="00C06D6D">
        <w:rPr>
          <w:rFonts w:eastAsiaTheme="minorHAnsi" w:cstheme="minorHAnsi"/>
          <w:szCs w:val="23"/>
          <w:lang w:eastAsia="en-US"/>
        </w:rPr>
        <w:t>, der blev aftalt mellem KL og LC ved OK18</w:t>
      </w:r>
      <w:r w:rsidR="009B4E55">
        <w:rPr>
          <w:rFonts w:eastAsiaTheme="minorHAnsi" w:cstheme="minorHAnsi"/>
          <w:szCs w:val="23"/>
          <w:lang w:eastAsia="en-US"/>
        </w:rPr>
        <w:t>. M</w:t>
      </w:r>
      <w:r w:rsidRPr="00C06D6D" w:rsidR="00C06D6D">
        <w:rPr>
          <w:rFonts w:eastAsiaTheme="minorHAnsi" w:cstheme="minorHAnsi"/>
          <w:szCs w:val="23"/>
          <w:lang w:eastAsia="en-US"/>
        </w:rPr>
        <w:t>ed afsæt i foreningens erfaringer fra forhandlingsforløbet</w:t>
      </w:r>
      <w:r w:rsidR="009B4E55">
        <w:rPr>
          <w:rFonts w:eastAsiaTheme="minorHAnsi" w:cstheme="minorHAnsi"/>
          <w:szCs w:val="23"/>
          <w:lang w:eastAsia="en-US"/>
        </w:rPr>
        <w:t xml:space="preserve"> vil hovedstyrelsen </w:t>
      </w:r>
      <w:r w:rsidRPr="00C06D6D" w:rsidR="00C06D6D">
        <w:rPr>
          <w:rFonts w:eastAsiaTheme="minorHAnsi" w:cstheme="minorHAnsi"/>
          <w:szCs w:val="23"/>
          <w:lang w:eastAsia="en-US"/>
        </w:rPr>
        <w:t>pege på konklusioner/pointer, som kan bidrage til at kvalificere kommende overenskomstforhandlinger.</w:t>
      </w:r>
    </w:p>
    <w:p w:rsidR="00C06D6D" w:rsidP="00C06D6D" w:rsidRDefault="00C06D6D" w14:paraId="47A49787" w14:textId="02387E3E">
      <w:pPr>
        <w:spacing w:line="276" w:lineRule="auto"/>
        <w:rPr>
          <w:rFonts w:eastAsiaTheme="minorHAnsi" w:cstheme="minorHAnsi"/>
          <w:szCs w:val="23"/>
          <w:lang w:eastAsia="en-US"/>
        </w:rPr>
      </w:pPr>
    </w:p>
    <w:p w:rsidRPr="00C06D6D" w:rsidR="009B4E55" w:rsidP="00C06D6D" w:rsidRDefault="009B4E55" w14:paraId="4C4FCE30" w14:textId="076C6BA1">
      <w:pPr>
        <w:spacing w:line="276" w:lineRule="auto"/>
        <w:rPr>
          <w:rFonts w:eastAsiaTheme="minorHAnsi" w:cstheme="minorHAnsi"/>
          <w:szCs w:val="23"/>
          <w:lang w:eastAsia="en-US"/>
        </w:rPr>
      </w:pPr>
      <w:r>
        <w:rPr>
          <w:rFonts w:eastAsiaTheme="minorHAnsi" w:cstheme="minorHAnsi"/>
          <w:szCs w:val="23"/>
          <w:lang w:eastAsia="en-US"/>
        </w:rPr>
        <w:t>Forløbet for evalueringen:</w:t>
      </w:r>
    </w:p>
    <w:p w:rsidR="009B4E55" w:rsidP="007E0975" w:rsidRDefault="00C06D6D" w14:paraId="69694285" w14:textId="3520D9C8">
      <w:pPr>
        <w:pStyle w:val="Listeafsnit"/>
        <w:numPr>
          <w:ilvl w:val="0"/>
          <w:numId w:val="8"/>
        </w:numPr>
        <w:spacing w:line="276" w:lineRule="auto"/>
        <w:ind w:right="-109"/>
        <w:rPr>
          <w:rFonts w:eastAsiaTheme="minorHAnsi" w:cstheme="minorHAnsi"/>
          <w:szCs w:val="23"/>
          <w:lang w:eastAsia="en-US"/>
        </w:rPr>
      </w:pPr>
      <w:r w:rsidRPr="009B4E55">
        <w:rPr>
          <w:rFonts w:eastAsiaTheme="minorHAnsi" w:cstheme="minorHAnsi"/>
          <w:szCs w:val="23"/>
          <w:lang w:eastAsia="en-US"/>
        </w:rPr>
        <w:t xml:space="preserve">Hovedstyrelsen </w:t>
      </w:r>
      <w:r w:rsidR="005D5963">
        <w:rPr>
          <w:rFonts w:eastAsiaTheme="minorHAnsi" w:cstheme="minorHAnsi"/>
          <w:szCs w:val="23"/>
          <w:lang w:eastAsia="en-US"/>
        </w:rPr>
        <w:t xml:space="preserve">gennemførte en første evaluering </w:t>
      </w:r>
      <w:r w:rsidRPr="009B4E55">
        <w:rPr>
          <w:rFonts w:eastAsiaTheme="minorHAnsi" w:cstheme="minorHAnsi"/>
          <w:szCs w:val="23"/>
          <w:lang w:eastAsia="en-US"/>
        </w:rPr>
        <w:t>på mødet den 15.</w:t>
      </w:r>
      <w:r w:rsidR="00DD5B8C">
        <w:rPr>
          <w:rFonts w:eastAsiaTheme="minorHAnsi" w:cstheme="minorHAnsi"/>
          <w:szCs w:val="23"/>
          <w:lang w:eastAsia="en-US"/>
        </w:rPr>
        <w:t xml:space="preserve"> </w:t>
      </w:r>
      <w:r w:rsidRPr="009B4E55">
        <w:rPr>
          <w:rFonts w:eastAsiaTheme="minorHAnsi" w:cstheme="minorHAnsi"/>
          <w:szCs w:val="23"/>
          <w:lang w:eastAsia="en-US"/>
        </w:rPr>
        <w:t>-</w:t>
      </w:r>
      <w:r w:rsidR="007E0975">
        <w:rPr>
          <w:rFonts w:eastAsiaTheme="minorHAnsi" w:cstheme="minorHAnsi"/>
          <w:szCs w:val="23"/>
          <w:lang w:eastAsia="en-US"/>
        </w:rPr>
        <w:t xml:space="preserve"> </w:t>
      </w:r>
      <w:r w:rsidRPr="009B4E55">
        <w:rPr>
          <w:rFonts w:eastAsiaTheme="minorHAnsi" w:cstheme="minorHAnsi"/>
          <w:szCs w:val="23"/>
          <w:lang w:eastAsia="en-US"/>
        </w:rPr>
        <w:t>16. september 2020</w:t>
      </w:r>
      <w:r w:rsidR="00F508C0">
        <w:rPr>
          <w:rFonts w:eastAsiaTheme="minorHAnsi" w:cstheme="minorHAnsi"/>
          <w:szCs w:val="23"/>
          <w:lang w:eastAsia="en-US"/>
        </w:rPr>
        <w:t>. Nærværende notat ”Evaluering af periodeforhandli</w:t>
      </w:r>
      <w:r w:rsidR="00F508C0">
        <w:rPr>
          <w:rFonts w:eastAsiaTheme="minorHAnsi" w:cstheme="minorHAnsi"/>
          <w:szCs w:val="23"/>
          <w:lang w:eastAsia="en-US"/>
        </w:rPr>
        <w:t>n</w:t>
      </w:r>
      <w:r w:rsidR="00F508C0">
        <w:rPr>
          <w:rFonts w:eastAsiaTheme="minorHAnsi" w:cstheme="minorHAnsi"/>
          <w:szCs w:val="23"/>
          <w:lang w:eastAsia="en-US"/>
        </w:rPr>
        <w:t>gen” er den sekretariatsmæssige opsamling på hovedstyrelsens første drøftelse, og denne vil sammen med kongressens input danne udgang</w:t>
      </w:r>
      <w:r w:rsidR="00F508C0">
        <w:rPr>
          <w:rFonts w:eastAsiaTheme="minorHAnsi" w:cstheme="minorHAnsi"/>
          <w:szCs w:val="23"/>
          <w:lang w:eastAsia="en-US"/>
        </w:rPr>
        <w:t>s</w:t>
      </w:r>
      <w:r w:rsidR="00F508C0">
        <w:rPr>
          <w:rFonts w:eastAsiaTheme="minorHAnsi" w:cstheme="minorHAnsi"/>
          <w:szCs w:val="23"/>
          <w:lang w:eastAsia="en-US"/>
        </w:rPr>
        <w:t>punkt for hovedstyrelsens anden evaluering i oktober.</w:t>
      </w:r>
      <w:r w:rsidRPr="009B4E55">
        <w:rPr>
          <w:rFonts w:eastAsiaTheme="minorHAnsi" w:cstheme="minorHAnsi"/>
          <w:szCs w:val="23"/>
          <w:lang w:eastAsia="en-US"/>
        </w:rPr>
        <w:t xml:space="preserve"> </w:t>
      </w:r>
      <w:r w:rsidR="00E16997">
        <w:rPr>
          <w:rFonts w:eastAsiaTheme="minorHAnsi" w:cstheme="minorHAnsi"/>
          <w:szCs w:val="23"/>
          <w:lang w:eastAsia="en-US"/>
        </w:rPr>
        <w:t>Notatet er de</w:t>
      </w:r>
      <w:r w:rsidR="00E16997">
        <w:rPr>
          <w:rFonts w:eastAsiaTheme="minorHAnsi" w:cstheme="minorHAnsi"/>
          <w:szCs w:val="23"/>
          <w:lang w:eastAsia="en-US"/>
        </w:rPr>
        <w:t>r</w:t>
      </w:r>
      <w:r w:rsidR="00E16997">
        <w:rPr>
          <w:rFonts w:eastAsiaTheme="minorHAnsi" w:cstheme="minorHAnsi"/>
          <w:szCs w:val="23"/>
          <w:lang w:eastAsia="en-US"/>
        </w:rPr>
        <w:t>med ikke udtryk for hovedstyrelsens politiske stillingtagen.</w:t>
      </w:r>
    </w:p>
    <w:p w:rsidRPr="005D5963" w:rsidR="009B4E55" w:rsidP="009B4E55" w:rsidRDefault="009B4E55" w14:paraId="74EBD8FE" w14:textId="05773D5C">
      <w:pPr>
        <w:pStyle w:val="Listeafsnit"/>
        <w:numPr>
          <w:ilvl w:val="0"/>
          <w:numId w:val="8"/>
        </w:numPr>
        <w:spacing w:line="276" w:lineRule="auto"/>
        <w:rPr>
          <w:rFonts w:eastAsiaTheme="minorHAnsi" w:cstheme="minorHAnsi"/>
          <w:b/>
          <w:bCs/>
          <w:szCs w:val="23"/>
          <w:lang w:eastAsia="en-US"/>
        </w:rPr>
      </w:pPr>
      <w:r w:rsidRPr="009B4E55">
        <w:rPr>
          <w:rFonts w:eastAsiaTheme="minorHAnsi" w:cstheme="minorHAnsi"/>
          <w:szCs w:val="23"/>
          <w:lang w:eastAsia="en-US"/>
        </w:rPr>
        <w:t>Kongressen orientere</w:t>
      </w:r>
      <w:r>
        <w:rPr>
          <w:rFonts w:eastAsiaTheme="minorHAnsi" w:cstheme="minorHAnsi"/>
          <w:szCs w:val="23"/>
          <w:lang w:eastAsia="en-US"/>
        </w:rPr>
        <w:t>s</w:t>
      </w:r>
      <w:r w:rsidRPr="009B4E55">
        <w:rPr>
          <w:rFonts w:eastAsiaTheme="minorHAnsi" w:cstheme="minorHAnsi"/>
          <w:szCs w:val="23"/>
          <w:lang w:eastAsia="en-US"/>
        </w:rPr>
        <w:t xml:space="preserve"> om hovedstyrelsens første </w:t>
      </w:r>
      <w:r w:rsidR="000F0DC6">
        <w:rPr>
          <w:rFonts w:eastAsiaTheme="minorHAnsi" w:cstheme="minorHAnsi"/>
          <w:szCs w:val="23"/>
          <w:lang w:eastAsia="en-US"/>
        </w:rPr>
        <w:t xml:space="preserve">input til </w:t>
      </w:r>
      <w:r w:rsidRPr="009B4E55">
        <w:rPr>
          <w:rFonts w:eastAsiaTheme="minorHAnsi" w:cstheme="minorHAnsi"/>
          <w:szCs w:val="23"/>
          <w:lang w:eastAsia="en-US"/>
        </w:rPr>
        <w:t>evalueringen</w:t>
      </w:r>
      <w:r w:rsidR="005D5963">
        <w:rPr>
          <w:rFonts w:eastAsiaTheme="minorHAnsi" w:cstheme="minorHAnsi"/>
          <w:szCs w:val="23"/>
          <w:lang w:eastAsia="en-US"/>
        </w:rPr>
        <w:t xml:space="preserve"> på kongressen den 22.</w:t>
      </w:r>
      <w:r w:rsidR="00DD5B8C">
        <w:rPr>
          <w:rFonts w:eastAsiaTheme="minorHAnsi" w:cstheme="minorHAnsi"/>
          <w:szCs w:val="23"/>
          <w:lang w:eastAsia="en-US"/>
        </w:rPr>
        <w:t xml:space="preserve"> </w:t>
      </w:r>
      <w:r w:rsidR="005D5963">
        <w:rPr>
          <w:rFonts w:eastAsiaTheme="minorHAnsi" w:cstheme="minorHAnsi"/>
          <w:szCs w:val="23"/>
          <w:lang w:eastAsia="en-US"/>
        </w:rPr>
        <w:t>-</w:t>
      </w:r>
      <w:r w:rsidR="00DD5B8C">
        <w:rPr>
          <w:rFonts w:eastAsiaTheme="minorHAnsi" w:cstheme="minorHAnsi"/>
          <w:szCs w:val="23"/>
          <w:lang w:eastAsia="en-US"/>
        </w:rPr>
        <w:t xml:space="preserve"> </w:t>
      </w:r>
      <w:r w:rsidR="005D5963">
        <w:rPr>
          <w:rFonts w:eastAsiaTheme="minorHAnsi" w:cstheme="minorHAnsi"/>
          <w:szCs w:val="23"/>
          <w:lang w:eastAsia="en-US"/>
        </w:rPr>
        <w:t>23. september 2020</w:t>
      </w:r>
    </w:p>
    <w:p w:rsidR="00C06D6D" w:rsidP="009B4E55" w:rsidRDefault="009B4E55" w14:paraId="10560191" w14:textId="33FEB79E">
      <w:pPr>
        <w:pStyle w:val="Listeafsnit"/>
        <w:numPr>
          <w:ilvl w:val="0"/>
          <w:numId w:val="8"/>
        </w:numPr>
        <w:spacing w:line="276" w:lineRule="auto"/>
        <w:rPr>
          <w:rFonts w:eastAsiaTheme="minorHAnsi" w:cstheme="minorHAnsi"/>
          <w:szCs w:val="23"/>
          <w:lang w:eastAsia="en-US"/>
        </w:rPr>
      </w:pPr>
      <w:r w:rsidRPr="009B4E55">
        <w:rPr>
          <w:rFonts w:eastAsiaTheme="minorHAnsi" w:cstheme="minorHAnsi"/>
          <w:szCs w:val="23"/>
          <w:lang w:eastAsia="en-US"/>
        </w:rPr>
        <w:t>Hovedstyrelsen behandle</w:t>
      </w:r>
      <w:r w:rsidR="005D5963">
        <w:rPr>
          <w:rFonts w:eastAsiaTheme="minorHAnsi" w:cstheme="minorHAnsi"/>
          <w:szCs w:val="23"/>
          <w:lang w:eastAsia="en-US"/>
        </w:rPr>
        <w:t>r</w:t>
      </w:r>
      <w:r w:rsidRPr="009B4E55">
        <w:rPr>
          <w:rFonts w:eastAsiaTheme="minorHAnsi" w:cstheme="minorHAnsi"/>
          <w:szCs w:val="23"/>
          <w:lang w:eastAsia="en-US"/>
        </w:rPr>
        <w:t xml:space="preserve"> evalueringen </w:t>
      </w:r>
      <w:r>
        <w:rPr>
          <w:rFonts w:eastAsiaTheme="minorHAnsi" w:cstheme="minorHAnsi"/>
          <w:szCs w:val="23"/>
          <w:lang w:eastAsia="en-US"/>
        </w:rPr>
        <w:t>anden</w:t>
      </w:r>
      <w:r w:rsidRPr="009B4E55">
        <w:rPr>
          <w:rFonts w:eastAsiaTheme="minorHAnsi" w:cstheme="minorHAnsi"/>
          <w:szCs w:val="23"/>
          <w:lang w:eastAsia="en-US"/>
        </w:rPr>
        <w:t xml:space="preserve"> gang </w:t>
      </w:r>
      <w:r w:rsidRPr="009B4E55" w:rsidR="00C06D6D">
        <w:rPr>
          <w:rFonts w:eastAsiaTheme="minorHAnsi" w:cstheme="minorHAnsi"/>
          <w:szCs w:val="23"/>
          <w:lang w:eastAsia="en-US"/>
        </w:rPr>
        <w:t>på mødet den 20.</w:t>
      </w:r>
      <w:r w:rsidR="00DD5B8C">
        <w:rPr>
          <w:rFonts w:eastAsiaTheme="minorHAnsi" w:cstheme="minorHAnsi"/>
          <w:szCs w:val="23"/>
          <w:lang w:eastAsia="en-US"/>
        </w:rPr>
        <w:t xml:space="preserve"> </w:t>
      </w:r>
      <w:r w:rsidRPr="009B4E55" w:rsidR="00C06D6D">
        <w:rPr>
          <w:rFonts w:eastAsiaTheme="minorHAnsi" w:cstheme="minorHAnsi"/>
          <w:szCs w:val="23"/>
          <w:lang w:eastAsia="en-US"/>
        </w:rPr>
        <w:t>-</w:t>
      </w:r>
      <w:r w:rsidR="00DD5B8C">
        <w:rPr>
          <w:rFonts w:eastAsiaTheme="minorHAnsi" w:cstheme="minorHAnsi"/>
          <w:szCs w:val="23"/>
          <w:lang w:eastAsia="en-US"/>
        </w:rPr>
        <w:t xml:space="preserve"> </w:t>
      </w:r>
      <w:r w:rsidRPr="009B4E55" w:rsidR="00C06D6D">
        <w:rPr>
          <w:rFonts w:eastAsiaTheme="minorHAnsi" w:cstheme="minorHAnsi"/>
          <w:szCs w:val="23"/>
          <w:lang w:eastAsia="en-US"/>
        </w:rPr>
        <w:t xml:space="preserve">21. oktober 2020 </w:t>
      </w:r>
    </w:p>
    <w:p w:rsidR="009B4E55" w:rsidP="005D5963" w:rsidRDefault="005D5963" w14:paraId="410C0F14" w14:textId="58D8BBB3">
      <w:pPr>
        <w:pStyle w:val="Listeafsnit"/>
        <w:numPr>
          <w:ilvl w:val="0"/>
          <w:numId w:val="8"/>
        </w:numPr>
        <w:spacing w:line="276" w:lineRule="auto"/>
        <w:rPr>
          <w:rFonts w:eastAsiaTheme="minorHAnsi" w:cstheme="minorHAnsi"/>
          <w:szCs w:val="23"/>
          <w:lang w:eastAsia="en-US"/>
        </w:rPr>
      </w:pPr>
      <w:r>
        <w:rPr>
          <w:bCs/>
        </w:rPr>
        <w:t>H</w:t>
      </w:r>
      <w:r w:rsidRPr="005D5963">
        <w:rPr>
          <w:bCs/>
        </w:rPr>
        <w:t xml:space="preserve">ovedstyrelsens evaluering </w:t>
      </w:r>
      <w:r>
        <w:rPr>
          <w:bCs/>
        </w:rPr>
        <w:t xml:space="preserve">tages </w:t>
      </w:r>
      <w:r w:rsidRPr="005D5963">
        <w:rPr>
          <w:bCs/>
        </w:rPr>
        <w:t>op på et kredsformandsmøde</w:t>
      </w:r>
      <w:r w:rsidR="009B4E55">
        <w:rPr>
          <w:rFonts w:eastAsiaTheme="minorHAnsi" w:cstheme="minorHAnsi"/>
          <w:szCs w:val="23"/>
          <w:lang w:eastAsia="en-US"/>
        </w:rPr>
        <w:t xml:space="preserve"> med </w:t>
      </w:r>
      <w:r>
        <w:rPr>
          <w:rFonts w:eastAsiaTheme="minorHAnsi" w:cstheme="minorHAnsi"/>
          <w:szCs w:val="23"/>
          <w:lang w:eastAsia="en-US"/>
        </w:rPr>
        <w:t xml:space="preserve">henblik på </w:t>
      </w:r>
      <w:r w:rsidR="009B4E55">
        <w:rPr>
          <w:rFonts w:eastAsiaTheme="minorHAnsi" w:cstheme="minorHAnsi"/>
          <w:szCs w:val="23"/>
          <w:lang w:eastAsia="en-US"/>
        </w:rPr>
        <w:t>opsamling fra kredsens lokale evalueringer.</w:t>
      </w:r>
    </w:p>
    <w:p w:rsidRPr="00DD5B8C" w:rsidR="00DD5B8C" w:rsidP="00DD5B8C" w:rsidRDefault="00DD5B8C" w14:paraId="4DD70370" w14:textId="77777777">
      <w:pPr>
        <w:spacing w:line="276" w:lineRule="auto"/>
        <w:rPr>
          <w:rFonts w:eastAsiaTheme="minorHAnsi" w:cstheme="minorHAnsi"/>
          <w:szCs w:val="23"/>
          <w:lang w:eastAsia="en-US"/>
        </w:rPr>
      </w:pPr>
    </w:p>
    <w:p w:rsidRPr="00C06D6D" w:rsidR="00C06D6D" w:rsidP="00C06D6D" w:rsidRDefault="00C06D6D" w14:paraId="43879F4A" w14:textId="7CED3246">
      <w:pPr>
        <w:pStyle w:val="Overskrift2"/>
        <w:rPr>
          <w:rFonts w:eastAsiaTheme="minorHAnsi"/>
          <w:lang w:eastAsia="en-US"/>
        </w:rPr>
      </w:pPr>
      <w:r w:rsidRPr="00C06D6D">
        <w:rPr>
          <w:rFonts w:eastAsiaTheme="minorHAnsi"/>
          <w:lang w:eastAsia="en-US"/>
        </w:rPr>
        <w:t>Fra OK13 til OK18</w:t>
      </w:r>
    </w:p>
    <w:p w:rsidR="00055861" w:rsidP="00055861" w:rsidRDefault="00C06D6D" w14:paraId="44F6AF27" w14:textId="5D897923">
      <w:pPr>
        <w:spacing w:line="276" w:lineRule="auto"/>
        <w:rPr>
          <w:rFonts w:eastAsiaTheme="minorHAnsi" w:cstheme="minorHAnsi"/>
          <w:szCs w:val="23"/>
          <w:lang w:eastAsia="en-US"/>
        </w:rPr>
      </w:pPr>
      <w:r w:rsidRPr="00C06D6D">
        <w:rPr>
          <w:rFonts w:eastAsiaTheme="minorHAnsi" w:cstheme="minorHAnsi"/>
          <w:szCs w:val="23"/>
          <w:lang w:eastAsia="en-US"/>
        </w:rPr>
        <w:t>Efter forløbet i 2013 traf foreningen beslutning om at tænke i nye baner med henblik på at komme tilbage på aftalesporet. De første aftalemæssige spor blev lagt med godkendelsen af bilag 4 ved OK15. Bilagets tre hovedbudskaber om kvalitet i undervisningen, godt arbejdsmiljø og styrket social kapital var katal</w:t>
      </w:r>
      <w:r w:rsidRPr="00C06D6D">
        <w:rPr>
          <w:rFonts w:eastAsiaTheme="minorHAnsi" w:cstheme="minorHAnsi"/>
          <w:szCs w:val="23"/>
          <w:lang w:eastAsia="en-US"/>
        </w:rPr>
        <w:t>y</w:t>
      </w:r>
      <w:r w:rsidRPr="00C06D6D">
        <w:rPr>
          <w:rFonts w:eastAsiaTheme="minorHAnsi" w:cstheme="minorHAnsi"/>
          <w:szCs w:val="23"/>
          <w:lang w:eastAsia="en-US"/>
        </w:rPr>
        <w:t>sator for et øget samarbejde om folkeskolen mellem en række kommuner og kredse. Kredsene gjorde i perioden efter 2015 et stort arbejde for, at der i flere kommuner blev indgået lokale aftaler med udgang</w:t>
      </w:r>
      <w:r w:rsidR="004703F7">
        <w:rPr>
          <w:rFonts w:eastAsiaTheme="minorHAnsi" w:cstheme="minorHAnsi"/>
          <w:szCs w:val="23"/>
          <w:lang w:eastAsia="en-US"/>
        </w:rPr>
        <w:t>s</w:t>
      </w:r>
      <w:r w:rsidRPr="00C06D6D">
        <w:rPr>
          <w:rFonts w:eastAsiaTheme="minorHAnsi" w:cstheme="minorHAnsi"/>
          <w:szCs w:val="23"/>
          <w:lang w:eastAsia="en-US"/>
        </w:rPr>
        <w:t xml:space="preserve">punkt </w:t>
      </w:r>
      <w:r w:rsidR="004703F7">
        <w:rPr>
          <w:rFonts w:eastAsiaTheme="minorHAnsi" w:cstheme="minorHAnsi"/>
          <w:szCs w:val="23"/>
          <w:lang w:eastAsia="en-US"/>
        </w:rPr>
        <w:t xml:space="preserve">i </w:t>
      </w:r>
      <w:r w:rsidRPr="00C06D6D">
        <w:rPr>
          <w:rFonts w:eastAsiaTheme="minorHAnsi" w:cstheme="minorHAnsi"/>
          <w:szCs w:val="23"/>
          <w:lang w:eastAsia="en-US"/>
        </w:rPr>
        <w:t>bilag 4’s punkter om planlægning af skoleåret, arbejdstidens tilrettelæggelse og opfølgning og evalu</w:t>
      </w:r>
      <w:r w:rsidRPr="00C06D6D">
        <w:rPr>
          <w:rFonts w:eastAsiaTheme="minorHAnsi" w:cstheme="minorHAnsi"/>
          <w:szCs w:val="23"/>
          <w:lang w:eastAsia="en-US"/>
        </w:rPr>
        <w:t>e</w:t>
      </w:r>
      <w:r w:rsidRPr="00C06D6D">
        <w:rPr>
          <w:rFonts w:eastAsiaTheme="minorHAnsi" w:cstheme="minorHAnsi"/>
          <w:szCs w:val="23"/>
          <w:lang w:eastAsia="en-US"/>
        </w:rPr>
        <w:t xml:space="preserve">ring. Foreningen besluttede i samme periode </w:t>
      </w:r>
      <w:r w:rsidR="00055861">
        <w:rPr>
          <w:rFonts w:eastAsiaTheme="minorHAnsi" w:cstheme="minorHAnsi"/>
          <w:szCs w:val="23"/>
          <w:lang w:eastAsia="en-US"/>
        </w:rPr>
        <w:t xml:space="preserve">en såkaldt ”tue-til-tue-strategi”, </w:t>
      </w:r>
      <w:r w:rsidR="005D5963">
        <w:rPr>
          <w:rFonts w:eastAsiaTheme="minorHAnsi" w:cstheme="minorHAnsi"/>
          <w:szCs w:val="23"/>
          <w:lang w:eastAsia="en-US"/>
        </w:rPr>
        <w:t xml:space="preserve">som gik ud på, at </w:t>
      </w:r>
      <w:r w:rsidR="00055861">
        <w:rPr>
          <w:rFonts w:eastAsiaTheme="minorHAnsi" w:cstheme="minorHAnsi"/>
          <w:szCs w:val="23"/>
          <w:lang w:eastAsia="en-US"/>
        </w:rPr>
        <w:t xml:space="preserve">lokale resultater </w:t>
      </w:r>
      <w:r w:rsidR="005D5963">
        <w:rPr>
          <w:rFonts w:eastAsiaTheme="minorHAnsi" w:cstheme="minorHAnsi"/>
          <w:szCs w:val="23"/>
          <w:lang w:eastAsia="en-US"/>
        </w:rPr>
        <w:t xml:space="preserve">ville </w:t>
      </w:r>
      <w:r w:rsidR="000F0DC6">
        <w:rPr>
          <w:rFonts w:eastAsiaTheme="minorHAnsi" w:cstheme="minorHAnsi"/>
          <w:szCs w:val="23"/>
          <w:lang w:eastAsia="en-US"/>
        </w:rPr>
        <w:t>have</w:t>
      </w:r>
      <w:r w:rsidR="005D5963">
        <w:rPr>
          <w:rFonts w:eastAsiaTheme="minorHAnsi" w:cstheme="minorHAnsi"/>
          <w:szCs w:val="23"/>
          <w:lang w:eastAsia="en-US"/>
        </w:rPr>
        <w:t xml:space="preserve"> </w:t>
      </w:r>
      <w:r w:rsidR="00055861">
        <w:rPr>
          <w:rFonts w:eastAsiaTheme="minorHAnsi" w:cstheme="minorHAnsi"/>
          <w:szCs w:val="23"/>
          <w:lang w:eastAsia="en-US"/>
        </w:rPr>
        <w:t>en afsmittende effekt i andre kommuner, samt</w:t>
      </w:r>
      <w:r w:rsidRPr="00C06D6D" w:rsidR="00055861">
        <w:rPr>
          <w:rFonts w:eastAsiaTheme="minorHAnsi" w:cstheme="minorHAnsi"/>
          <w:szCs w:val="23"/>
          <w:lang w:eastAsia="en-US"/>
        </w:rPr>
        <w:t xml:space="preserve"> </w:t>
      </w:r>
      <w:r w:rsidRPr="00C06D6D">
        <w:rPr>
          <w:rFonts w:eastAsiaTheme="minorHAnsi" w:cstheme="minorHAnsi"/>
          <w:szCs w:val="23"/>
          <w:lang w:eastAsia="en-US"/>
        </w:rPr>
        <w:t>at understøtte lokale samarbejdsprojekter om professionel kapital og et styrket arbejdsmiljø</w:t>
      </w:r>
      <w:r w:rsidR="00055861">
        <w:rPr>
          <w:rFonts w:eastAsiaTheme="minorHAnsi" w:cstheme="minorHAnsi"/>
          <w:szCs w:val="23"/>
          <w:lang w:eastAsia="en-US"/>
        </w:rPr>
        <w:t>.</w:t>
      </w:r>
      <w:r w:rsidRPr="00C06D6D">
        <w:rPr>
          <w:rFonts w:eastAsiaTheme="minorHAnsi" w:cstheme="minorHAnsi"/>
          <w:szCs w:val="23"/>
          <w:lang w:eastAsia="en-US"/>
        </w:rPr>
        <w:t xml:space="preserve"> </w:t>
      </w:r>
      <w:r w:rsidR="00055861">
        <w:rPr>
          <w:rFonts w:eastAsiaTheme="minorHAnsi" w:cstheme="minorHAnsi"/>
          <w:szCs w:val="23"/>
          <w:lang w:eastAsia="en-US"/>
        </w:rPr>
        <w:t>D</w:t>
      </w:r>
      <w:r w:rsidRPr="00C06D6D">
        <w:rPr>
          <w:rFonts w:eastAsiaTheme="minorHAnsi" w:cstheme="minorHAnsi"/>
          <w:szCs w:val="23"/>
          <w:lang w:eastAsia="en-US"/>
        </w:rPr>
        <w:t xml:space="preserve">ette </w:t>
      </w:r>
      <w:r w:rsidR="00055861">
        <w:rPr>
          <w:rFonts w:eastAsiaTheme="minorHAnsi" w:cstheme="minorHAnsi"/>
          <w:szCs w:val="23"/>
          <w:lang w:eastAsia="en-US"/>
        </w:rPr>
        <w:t>samarbejde mellem det lokale og ce</w:t>
      </w:r>
      <w:r w:rsidR="00055861">
        <w:rPr>
          <w:rFonts w:eastAsiaTheme="minorHAnsi" w:cstheme="minorHAnsi"/>
          <w:szCs w:val="23"/>
          <w:lang w:eastAsia="en-US"/>
        </w:rPr>
        <w:t>n</w:t>
      </w:r>
      <w:r w:rsidR="00055861">
        <w:rPr>
          <w:rFonts w:eastAsiaTheme="minorHAnsi" w:cstheme="minorHAnsi"/>
          <w:szCs w:val="23"/>
          <w:lang w:eastAsia="en-US"/>
        </w:rPr>
        <w:lastRenderedPageBreak/>
        <w:t>trale niveau</w:t>
      </w:r>
      <w:r w:rsidRPr="00C06D6D" w:rsidR="00055861">
        <w:rPr>
          <w:rFonts w:eastAsiaTheme="minorHAnsi" w:cstheme="minorHAnsi"/>
          <w:szCs w:val="23"/>
          <w:lang w:eastAsia="en-US"/>
        </w:rPr>
        <w:t xml:space="preserve"> </w:t>
      </w:r>
      <w:r w:rsidRPr="00C06D6D">
        <w:rPr>
          <w:rFonts w:eastAsiaTheme="minorHAnsi" w:cstheme="minorHAnsi"/>
          <w:szCs w:val="23"/>
          <w:lang w:eastAsia="en-US"/>
        </w:rPr>
        <w:t>skabte grundlag for, at</w:t>
      </w:r>
      <w:r w:rsidR="00055861">
        <w:rPr>
          <w:rFonts w:eastAsiaTheme="minorHAnsi" w:cstheme="minorHAnsi"/>
          <w:szCs w:val="23"/>
          <w:lang w:eastAsia="en-US"/>
        </w:rPr>
        <w:t xml:space="preserve"> flere</w:t>
      </w:r>
      <w:r w:rsidRPr="00C06D6D">
        <w:rPr>
          <w:rFonts w:eastAsiaTheme="minorHAnsi" w:cstheme="minorHAnsi"/>
          <w:szCs w:val="23"/>
          <w:lang w:eastAsia="en-US"/>
        </w:rPr>
        <w:t xml:space="preserve"> kredse kunne indgå nye og forbedrede lokale aftaler</w:t>
      </w:r>
      <w:r w:rsidR="00055861">
        <w:rPr>
          <w:rFonts w:eastAsiaTheme="minorHAnsi" w:cstheme="minorHAnsi"/>
          <w:szCs w:val="23"/>
          <w:lang w:eastAsia="en-US"/>
        </w:rPr>
        <w:t>, og det lokale arbejde i kredsene bane</w:t>
      </w:r>
      <w:r w:rsidR="000F0DC6">
        <w:rPr>
          <w:rFonts w:eastAsiaTheme="minorHAnsi" w:cstheme="minorHAnsi"/>
          <w:szCs w:val="23"/>
          <w:lang w:eastAsia="en-US"/>
        </w:rPr>
        <w:t>de</w:t>
      </w:r>
      <w:r w:rsidR="00055861">
        <w:rPr>
          <w:rFonts w:eastAsiaTheme="minorHAnsi" w:cstheme="minorHAnsi"/>
          <w:szCs w:val="23"/>
          <w:lang w:eastAsia="en-US"/>
        </w:rPr>
        <w:t xml:space="preserve"> vejen for de mange lokale aftaler. Arbejdet med </w:t>
      </w:r>
      <w:r w:rsidR="004703F7">
        <w:rPr>
          <w:rFonts w:eastAsiaTheme="minorHAnsi" w:cstheme="minorHAnsi"/>
          <w:szCs w:val="23"/>
          <w:lang w:eastAsia="en-US"/>
        </w:rPr>
        <w:t>kommuner med vanskelige vilkår for samarbejdet</w:t>
      </w:r>
      <w:r w:rsidR="00055861">
        <w:rPr>
          <w:rFonts w:eastAsiaTheme="minorHAnsi" w:cstheme="minorHAnsi"/>
          <w:szCs w:val="23"/>
          <w:lang w:eastAsia="en-US"/>
        </w:rPr>
        <w:t xml:space="preserve"> havde stor prioritet, og samarbejdet mellem kredse og foreningen centralt har skabt resultater i flere kredse og kommuner.</w:t>
      </w:r>
      <w:r w:rsidRPr="00C06D6D" w:rsidR="00055861">
        <w:rPr>
          <w:rFonts w:eastAsiaTheme="minorHAnsi" w:cstheme="minorHAnsi"/>
          <w:szCs w:val="23"/>
          <w:lang w:eastAsia="en-US"/>
        </w:rPr>
        <w:t xml:space="preserve"> </w:t>
      </w:r>
    </w:p>
    <w:p w:rsidR="0056792C" w:rsidP="00055861" w:rsidRDefault="0056792C" w14:paraId="0CBAF378" w14:textId="77777777">
      <w:pPr>
        <w:spacing w:line="276" w:lineRule="auto"/>
        <w:rPr>
          <w:rFonts w:eastAsiaTheme="minorHAnsi" w:cstheme="minorHAnsi"/>
          <w:szCs w:val="23"/>
          <w:lang w:eastAsia="en-US"/>
        </w:rPr>
      </w:pPr>
    </w:p>
    <w:p w:rsidR="00C06D6D" w:rsidP="00C06D6D" w:rsidRDefault="00C06D6D" w14:paraId="46AA39C5" w14:textId="7DF91B56">
      <w:pPr>
        <w:spacing w:line="276" w:lineRule="auto"/>
        <w:rPr>
          <w:rFonts w:eastAsiaTheme="minorHAnsi" w:cstheme="minorHAnsi"/>
          <w:szCs w:val="23"/>
          <w:lang w:eastAsia="en-US"/>
        </w:rPr>
      </w:pPr>
      <w:r w:rsidRPr="00C06D6D">
        <w:rPr>
          <w:rFonts w:eastAsiaTheme="minorHAnsi" w:cstheme="minorHAnsi"/>
          <w:szCs w:val="23"/>
          <w:lang w:eastAsia="en-US"/>
        </w:rPr>
        <w:t>Resultatet af OK18 var, at KL og LC nedsatte Lærerkommissionen og etabl</w:t>
      </w:r>
      <w:r w:rsidRPr="00C06D6D">
        <w:rPr>
          <w:rFonts w:eastAsiaTheme="minorHAnsi" w:cstheme="minorHAnsi"/>
          <w:szCs w:val="23"/>
          <w:lang w:eastAsia="en-US"/>
        </w:rPr>
        <w:t>e</w:t>
      </w:r>
      <w:r w:rsidRPr="00C06D6D">
        <w:rPr>
          <w:rFonts w:eastAsiaTheme="minorHAnsi" w:cstheme="minorHAnsi"/>
          <w:szCs w:val="23"/>
          <w:lang w:eastAsia="en-US"/>
        </w:rPr>
        <w:t xml:space="preserve">rede Ny Start samarbejdet. </w:t>
      </w:r>
      <w:r w:rsidR="000F0DC6">
        <w:rPr>
          <w:rFonts w:eastAsiaTheme="minorHAnsi" w:cstheme="minorHAnsi"/>
          <w:szCs w:val="23"/>
          <w:lang w:eastAsia="en-US"/>
        </w:rPr>
        <w:t>Ved at overlade arbejdet til en selvstændig kommi</w:t>
      </w:r>
      <w:r w:rsidR="000F0DC6">
        <w:rPr>
          <w:rFonts w:eastAsiaTheme="minorHAnsi" w:cstheme="minorHAnsi"/>
          <w:szCs w:val="23"/>
          <w:lang w:eastAsia="en-US"/>
        </w:rPr>
        <w:t>s</w:t>
      </w:r>
      <w:r w:rsidR="000F0DC6">
        <w:rPr>
          <w:rFonts w:eastAsiaTheme="minorHAnsi" w:cstheme="minorHAnsi"/>
          <w:szCs w:val="23"/>
          <w:lang w:eastAsia="en-US"/>
        </w:rPr>
        <w:t xml:space="preserve">sion, var det uvist, hvilke analyseresultater og forslag, </w:t>
      </w:r>
      <w:r w:rsidR="00055861">
        <w:rPr>
          <w:rFonts w:eastAsiaTheme="minorHAnsi" w:cstheme="minorHAnsi"/>
          <w:szCs w:val="23"/>
          <w:lang w:eastAsia="en-US"/>
        </w:rPr>
        <w:t xml:space="preserve">kommissionen ville </w:t>
      </w:r>
      <w:r w:rsidR="000F0DC6">
        <w:rPr>
          <w:rFonts w:eastAsiaTheme="minorHAnsi" w:cstheme="minorHAnsi"/>
          <w:szCs w:val="23"/>
          <w:lang w:eastAsia="en-US"/>
        </w:rPr>
        <w:t xml:space="preserve">nå </w:t>
      </w:r>
      <w:r w:rsidR="00055861">
        <w:rPr>
          <w:rFonts w:eastAsiaTheme="minorHAnsi" w:cstheme="minorHAnsi"/>
          <w:szCs w:val="23"/>
          <w:lang w:eastAsia="en-US"/>
        </w:rPr>
        <w:t>frem til, men samtidig var det afgørende</w:t>
      </w:r>
      <w:r w:rsidR="004703F7">
        <w:rPr>
          <w:rFonts w:eastAsiaTheme="minorHAnsi" w:cstheme="minorHAnsi"/>
          <w:szCs w:val="23"/>
          <w:lang w:eastAsia="en-US"/>
        </w:rPr>
        <w:t>,</w:t>
      </w:r>
      <w:r w:rsidR="00055861">
        <w:rPr>
          <w:rFonts w:eastAsiaTheme="minorHAnsi" w:cstheme="minorHAnsi"/>
          <w:szCs w:val="23"/>
          <w:lang w:eastAsia="en-US"/>
        </w:rPr>
        <w:t xml:space="preserve"> at KL og LC fik et fælles billede af folkeskolen og de udfordringer omkring lærernes arbejdstid</w:t>
      </w:r>
      <w:r w:rsidR="004703F7">
        <w:rPr>
          <w:rFonts w:eastAsiaTheme="minorHAnsi" w:cstheme="minorHAnsi"/>
          <w:szCs w:val="23"/>
          <w:lang w:eastAsia="en-US"/>
        </w:rPr>
        <w:t>,</w:t>
      </w:r>
      <w:r w:rsidR="00055861">
        <w:rPr>
          <w:rFonts w:eastAsiaTheme="minorHAnsi" w:cstheme="minorHAnsi"/>
          <w:szCs w:val="23"/>
          <w:lang w:eastAsia="en-US"/>
        </w:rPr>
        <w:t xml:space="preserve"> der skulle adress</w:t>
      </w:r>
      <w:r w:rsidR="00055861">
        <w:rPr>
          <w:rFonts w:eastAsiaTheme="minorHAnsi" w:cstheme="minorHAnsi"/>
          <w:szCs w:val="23"/>
          <w:lang w:eastAsia="en-US"/>
        </w:rPr>
        <w:t>e</w:t>
      </w:r>
      <w:r w:rsidR="00055861">
        <w:rPr>
          <w:rFonts w:eastAsiaTheme="minorHAnsi" w:cstheme="minorHAnsi"/>
          <w:szCs w:val="23"/>
          <w:lang w:eastAsia="en-US"/>
        </w:rPr>
        <w:t>res</w:t>
      </w:r>
      <w:r w:rsidR="000F0DC6">
        <w:rPr>
          <w:rFonts w:eastAsiaTheme="minorHAnsi" w:cstheme="minorHAnsi"/>
          <w:szCs w:val="23"/>
          <w:lang w:eastAsia="en-US"/>
        </w:rPr>
        <w:t xml:space="preserve"> i en aftale</w:t>
      </w:r>
      <w:r w:rsidR="00055861">
        <w:rPr>
          <w:rFonts w:eastAsiaTheme="minorHAnsi" w:cstheme="minorHAnsi"/>
          <w:szCs w:val="23"/>
          <w:lang w:eastAsia="en-US"/>
        </w:rPr>
        <w:t xml:space="preserve">. </w:t>
      </w:r>
      <w:r w:rsidR="000F0DC6">
        <w:rPr>
          <w:rFonts w:eastAsiaTheme="minorHAnsi" w:cstheme="minorHAnsi"/>
          <w:szCs w:val="23"/>
          <w:lang w:eastAsia="en-US"/>
        </w:rPr>
        <w:t>Det var h</w:t>
      </w:r>
      <w:r w:rsidR="004703F7">
        <w:rPr>
          <w:rFonts w:eastAsiaTheme="minorHAnsi" w:cstheme="minorHAnsi"/>
          <w:szCs w:val="23"/>
          <w:lang w:eastAsia="en-US"/>
        </w:rPr>
        <w:t>ovedstyrelsen</w:t>
      </w:r>
      <w:r w:rsidR="000F0DC6">
        <w:rPr>
          <w:rFonts w:eastAsiaTheme="minorHAnsi" w:cstheme="minorHAnsi"/>
          <w:szCs w:val="23"/>
          <w:lang w:eastAsia="en-US"/>
        </w:rPr>
        <w:t>s analyse af situationen ved OK18</w:t>
      </w:r>
      <w:r w:rsidR="00055861">
        <w:rPr>
          <w:rFonts w:eastAsiaTheme="minorHAnsi" w:cstheme="minorHAnsi"/>
          <w:szCs w:val="23"/>
          <w:lang w:eastAsia="en-US"/>
        </w:rPr>
        <w:t xml:space="preserve">, at Ny Start og kommissionen var den rigtige vej at gå. </w:t>
      </w:r>
      <w:r w:rsidRPr="00C06D6D">
        <w:rPr>
          <w:rFonts w:eastAsiaTheme="minorHAnsi" w:cstheme="minorHAnsi"/>
          <w:szCs w:val="23"/>
          <w:lang w:eastAsia="en-US"/>
        </w:rPr>
        <w:t>Kongressen vedtog i 2018 en kongresvedtagelse om Ny Start, som understregede, at målet med Ny Start var, at der blev opbygget et tillidsfuldt og ligeværdigt samarbejde mellem parterne på alle niveauer med det mål at finde fælles løsninger på folkeskolens udfo</w:t>
      </w:r>
      <w:r w:rsidRPr="00C06D6D">
        <w:rPr>
          <w:rFonts w:eastAsiaTheme="minorHAnsi" w:cstheme="minorHAnsi"/>
          <w:szCs w:val="23"/>
          <w:lang w:eastAsia="en-US"/>
        </w:rPr>
        <w:t>r</w:t>
      </w:r>
      <w:r w:rsidRPr="00C06D6D">
        <w:rPr>
          <w:rFonts w:eastAsiaTheme="minorHAnsi" w:cstheme="minorHAnsi"/>
          <w:szCs w:val="23"/>
          <w:lang w:eastAsia="en-US"/>
        </w:rPr>
        <w:t>dringer, og at samarbejdet sammen med kommissionens anbefalinger skulle skabe forudsætninger for, at der ville kunne indgås en aftale om lærernes a</w:t>
      </w:r>
      <w:r w:rsidRPr="00C06D6D">
        <w:rPr>
          <w:rFonts w:eastAsiaTheme="minorHAnsi" w:cstheme="minorHAnsi"/>
          <w:szCs w:val="23"/>
          <w:lang w:eastAsia="en-US"/>
        </w:rPr>
        <w:t>r</w:t>
      </w:r>
      <w:r w:rsidRPr="00C06D6D">
        <w:rPr>
          <w:rFonts w:eastAsiaTheme="minorHAnsi" w:cstheme="minorHAnsi"/>
          <w:szCs w:val="23"/>
          <w:lang w:eastAsia="en-US"/>
        </w:rPr>
        <w:t xml:space="preserve">bejdstid ved periodeforhandlingen. Med Ny Start tog kredsene igen initiativ til at fremme det gode samarbejde lokalt og få etableret gode lokale relationer. </w:t>
      </w:r>
    </w:p>
    <w:p w:rsidR="00055861" w:rsidP="00C06D6D" w:rsidRDefault="00055861" w14:paraId="0B7702CD" w14:textId="77777777">
      <w:pPr>
        <w:spacing w:line="276" w:lineRule="auto"/>
        <w:rPr>
          <w:rFonts w:eastAsiaTheme="minorHAnsi" w:cstheme="minorHAnsi"/>
          <w:szCs w:val="23"/>
          <w:lang w:eastAsia="en-US"/>
        </w:rPr>
      </w:pPr>
    </w:p>
    <w:p w:rsidR="00055861" w:rsidP="00055861" w:rsidRDefault="00055861" w14:paraId="6FB329D8" w14:textId="46793F30">
      <w:pPr>
        <w:spacing w:line="276" w:lineRule="auto"/>
        <w:rPr>
          <w:rFonts w:eastAsiaTheme="minorHAnsi" w:cstheme="minorHAnsi"/>
          <w:szCs w:val="23"/>
          <w:lang w:eastAsia="en-US"/>
        </w:rPr>
      </w:pPr>
      <w:r>
        <w:rPr>
          <w:rFonts w:eastAsiaTheme="minorHAnsi" w:cstheme="minorHAnsi"/>
          <w:szCs w:val="23"/>
          <w:lang w:eastAsia="en-US"/>
        </w:rPr>
        <w:t>Udgivelse af bogen ”Søren og Mette i benlås” har været med til at give et br</w:t>
      </w:r>
      <w:r>
        <w:rPr>
          <w:rFonts w:eastAsiaTheme="minorHAnsi" w:cstheme="minorHAnsi"/>
          <w:szCs w:val="23"/>
          <w:lang w:eastAsia="en-US"/>
        </w:rPr>
        <w:t>e</w:t>
      </w:r>
      <w:r>
        <w:rPr>
          <w:rFonts w:eastAsiaTheme="minorHAnsi" w:cstheme="minorHAnsi"/>
          <w:szCs w:val="23"/>
          <w:lang w:eastAsia="en-US"/>
        </w:rPr>
        <w:t>dere og mere nuanceret billede af forløbet op til og under lockouten i 2013. Den har været med til at give alle led i foreningen et fælles billede, ligesom den har været medvirkende til at give den øvrige offentlighed et mere nuanceret billede af forløbet, end det der blev tegnet umiddelbart efter</w:t>
      </w:r>
      <w:r w:rsidR="000F0DC6">
        <w:rPr>
          <w:rFonts w:eastAsiaTheme="minorHAnsi" w:cstheme="minorHAnsi"/>
          <w:szCs w:val="23"/>
          <w:lang w:eastAsia="en-US"/>
        </w:rPr>
        <w:t xml:space="preserve"> OK13</w:t>
      </w:r>
      <w:r>
        <w:rPr>
          <w:rFonts w:eastAsiaTheme="minorHAnsi" w:cstheme="minorHAnsi"/>
          <w:szCs w:val="23"/>
          <w:lang w:eastAsia="en-US"/>
        </w:rPr>
        <w:t>.</w:t>
      </w:r>
    </w:p>
    <w:p w:rsidR="0056792C" w:rsidP="00055861" w:rsidRDefault="0056792C" w14:paraId="7B1AE9B4" w14:textId="77777777">
      <w:pPr>
        <w:spacing w:line="276" w:lineRule="auto"/>
        <w:rPr>
          <w:rFonts w:eastAsiaTheme="minorHAnsi" w:cstheme="minorHAnsi"/>
          <w:szCs w:val="23"/>
          <w:lang w:eastAsia="en-US"/>
        </w:rPr>
      </w:pPr>
    </w:p>
    <w:p w:rsidR="00C06D6D" w:rsidP="00C06D6D" w:rsidRDefault="00C06D6D" w14:paraId="5121DBA1" w14:textId="589ABA76">
      <w:pPr>
        <w:spacing w:line="276" w:lineRule="auto"/>
        <w:rPr>
          <w:rFonts w:eastAsiaTheme="minorHAnsi" w:cstheme="minorHAnsi"/>
          <w:szCs w:val="23"/>
          <w:lang w:eastAsia="en-US"/>
        </w:rPr>
      </w:pPr>
      <w:r w:rsidRPr="00C06D6D">
        <w:rPr>
          <w:rFonts w:eastAsiaTheme="minorHAnsi" w:cstheme="minorBidi"/>
          <w:szCs w:val="23"/>
          <w:lang w:eastAsia="en-US"/>
        </w:rPr>
        <w:t>Der er samtidig sket en opsamling af viden fra kredsene i den løbende dialog mellem kreds og foreningen centralt om lokale aftaler, ved input på kredsstyre</w:t>
      </w:r>
      <w:r w:rsidRPr="00C06D6D">
        <w:rPr>
          <w:rFonts w:eastAsiaTheme="minorHAnsi" w:cstheme="minorBidi"/>
          <w:szCs w:val="23"/>
          <w:lang w:eastAsia="en-US"/>
        </w:rPr>
        <w:t>l</w:t>
      </w:r>
      <w:r w:rsidRPr="00C06D6D">
        <w:rPr>
          <w:rFonts w:eastAsiaTheme="minorHAnsi" w:cstheme="minorBidi"/>
          <w:szCs w:val="23"/>
          <w:lang w:eastAsia="en-US"/>
        </w:rPr>
        <w:t xml:space="preserve">sesmøder og konferencer og ved input fra de lokale forpligtende samarbejder, som allerede var etableret. Sekretariatets kortlægning af de lokale aftaler har også bidraget med nyttig viden og lokale eksempler. </w:t>
      </w:r>
      <w:r w:rsidRPr="00C06D6D">
        <w:rPr>
          <w:rFonts w:eastAsiaTheme="minorHAnsi" w:cstheme="minorHAnsi"/>
          <w:szCs w:val="23"/>
          <w:lang w:eastAsia="en-US"/>
        </w:rPr>
        <w:t xml:space="preserve">Kredsenes store lokale indsats og den fælles opsamlede viden har bidraget til at lægge vægt på centrale problemstillinger og løsninger i forhold til KL, og kredsenes arbejde lokalt har givet inspiration til konkrete bestemmelser i arbejdstidsaftalen. </w:t>
      </w:r>
    </w:p>
    <w:p w:rsidRPr="00C06D6D" w:rsidR="00344CE7" w:rsidP="00C06D6D" w:rsidRDefault="00344CE7" w14:paraId="1AF3A20E" w14:textId="43B6CB1F">
      <w:pPr>
        <w:spacing w:line="276" w:lineRule="auto"/>
        <w:rPr>
          <w:rFonts w:eastAsiaTheme="minorHAnsi" w:cstheme="minorHAnsi"/>
          <w:b/>
          <w:bCs/>
          <w:szCs w:val="23"/>
          <w:lang w:eastAsia="en-US"/>
        </w:rPr>
      </w:pPr>
    </w:p>
    <w:p w:rsidRPr="00C06D6D" w:rsidR="00C06D6D" w:rsidP="00C06D6D" w:rsidRDefault="0056792C" w14:paraId="0F9CC283" w14:textId="42F02366">
      <w:pPr>
        <w:spacing w:line="276" w:lineRule="auto"/>
        <w:rPr>
          <w:rFonts w:eastAsiaTheme="minorHAnsi" w:cstheme="minorHAnsi"/>
          <w:i/>
          <w:iCs/>
          <w:szCs w:val="23"/>
          <w:lang w:eastAsia="en-US"/>
        </w:rPr>
      </w:pPr>
      <w:r>
        <w:rPr>
          <w:rFonts w:eastAsiaTheme="minorHAnsi" w:cstheme="minorHAnsi"/>
          <w:i/>
          <w:iCs/>
          <w:szCs w:val="23"/>
          <w:lang w:eastAsia="en-US"/>
        </w:rPr>
        <w:t>Foreløbige k</w:t>
      </w:r>
      <w:r w:rsidRPr="00C06D6D" w:rsidR="00C06D6D">
        <w:rPr>
          <w:rFonts w:eastAsiaTheme="minorHAnsi" w:cstheme="minorHAnsi"/>
          <w:i/>
          <w:iCs/>
          <w:szCs w:val="23"/>
          <w:lang w:eastAsia="en-US"/>
        </w:rPr>
        <w:t>onklusion</w:t>
      </w:r>
      <w:r>
        <w:rPr>
          <w:rFonts w:eastAsiaTheme="minorHAnsi" w:cstheme="minorHAnsi"/>
          <w:i/>
          <w:iCs/>
          <w:szCs w:val="23"/>
          <w:lang w:eastAsia="en-US"/>
        </w:rPr>
        <w:t>er</w:t>
      </w:r>
      <w:r w:rsidRPr="00C06D6D" w:rsidR="00C06D6D">
        <w:rPr>
          <w:rFonts w:eastAsiaTheme="minorHAnsi" w:cstheme="minorHAnsi"/>
          <w:i/>
          <w:iCs/>
          <w:szCs w:val="23"/>
          <w:lang w:eastAsia="en-US"/>
        </w:rPr>
        <w:t>/pointer:</w:t>
      </w:r>
    </w:p>
    <w:p w:rsidR="006A1C06" w:rsidP="00C06D6D" w:rsidRDefault="00055861" w14:paraId="4ABB4FEC" w14:textId="0F5F4103">
      <w:pPr>
        <w:spacing w:line="276" w:lineRule="auto"/>
        <w:rPr>
          <w:rFonts w:eastAsiaTheme="minorHAnsi" w:cstheme="minorHAnsi"/>
          <w:szCs w:val="23"/>
          <w:lang w:eastAsia="en-US"/>
        </w:rPr>
      </w:pPr>
      <w:r w:rsidRPr="000F0DC6">
        <w:rPr>
          <w:rFonts w:eastAsiaTheme="minorHAnsi" w:cstheme="minorHAnsi"/>
          <w:szCs w:val="23"/>
          <w:lang w:eastAsia="en-US"/>
        </w:rPr>
        <w:t xml:space="preserve">Samarbejdet på baggrund af Ny Start og kommissionen har været fordrende for </w:t>
      </w:r>
      <w:r w:rsidR="006A1C06">
        <w:rPr>
          <w:rFonts w:eastAsiaTheme="minorHAnsi" w:cstheme="minorHAnsi"/>
          <w:szCs w:val="23"/>
          <w:lang w:eastAsia="en-US"/>
        </w:rPr>
        <w:t xml:space="preserve">foreningens </w:t>
      </w:r>
      <w:r w:rsidRPr="000F0DC6">
        <w:rPr>
          <w:rFonts w:eastAsiaTheme="minorHAnsi" w:cstheme="minorHAnsi"/>
          <w:szCs w:val="23"/>
          <w:lang w:eastAsia="en-US"/>
        </w:rPr>
        <w:t>arbejde med at finde fælles l</w:t>
      </w:r>
      <w:r w:rsidR="006A1C06">
        <w:rPr>
          <w:rFonts w:eastAsiaTheme="minorHAnsi" w:cstheme="minorHAnsi"/>
          <w:szCs w:val="23"/>
          <w:lang w:eastAsia="en-US"/>
        </w:rPr>
        <w:t>ø</w:t>
      </w:r>
      <w:r w:rsidRPr="000F0DC6">
        <w:rPr>
          <w:rFonts w:eastAsiaTheme="minorHAnsi" w:cstheme="minorHAnsi"/>
          <w:szCs w:val="23"/>
          <w:lang w:eastAsia="en-US"/>
        </w:rPr>
        <w:t>sninger</w:t>
      </w:r>
      <w:r w:rsidR="00544141">
        <w:rPr>
          <w:rFonts w:eastAsiaTheme="minorHAnsi" w:cstheme="minorHAnsi"/>
          <w:szCs w:val="23"/>
          <w:lang w:eastAsia="en-US"/>
        </w:rPr>
        <w:t xml:space="preserve"> lokalt og centralt</w:t>
      </w:r>
      <w:r w:rsidRPr="000F0DC6">
        <w:rPr>
          <w:rFonts w:eastAsiaTheme="minorHAnsi" w:cstheme="minorHAnsi"/>
          <w:szCs w:val="23"/>
          <w:lang w:eastAsia="en-US"/>
        </w:rPr>
        <w:t xml:space="preserve">. </w:t>
      </w:r>
    </w:p>
    <w:p w:rsidR="007E0975" w:rsidP="00C06D6D" w:rsidRDefault="007E0975" w14:paraId="244086D1" w14:textId="77777777">
      <w:pPr>
        <w:spacing w:line="276" w:lineRule="auto"/>
        <w:rPr>
          <w:rFonts w:eastAsiaTheme="minorHAnsi" w:cstheme="minorHAnsi"/>
          <w:szCs w:val="23"/>
          <w:lang w:eastAsia="en-US"/>
        </w:rPr>
      </w:pPr>
    </w:p>
    <w:p w:rsidR="006A1C06" w:rsidP="00C06D6D" w:rsidRDefault="00055861" w14:paraId="3C513B6F" w14:textId="6010C99A">
      <w:pPr>
        <w:spacing w:line="276" w:lineRule="auto"/>
        <w:rPr>
          <w:rFonts w:eastAsiaTheme="minorHAnsi" w:cstheme="minorHAnsi"/>
          <w:szCs w:val="23"/>
          <w:lang w:eastAsia="en-US"/>
        </w:rPr>
      </w:pPr>
      <w:r w:rsidRPr="000F0DC6">
        <w:rPr>
          <w:rFonts w:eastAsiaTheme="minorHAnsi" w:cstheme="minorHAnsi"/>
          <w:szCs w:val="23"/>
          <w:lang w:eastAsia="en-US"/>
        </w:rPr>
        <w:t>Tue-til-tue-strategien har synliggjort</w:t>
      </w:r>
      <w:r w:rsidR="004703F7">
        <w:rPr>
          <w:rFonts w:eastAsiaTheme="minorHAnsi" w:cstheme="minorHAnsi"/>
          <w:szCs w:val="23"/>
          <w:lang w:eastAsia="en-US"/>
        </w:rPr>
        <w:t>,</w:t>
      </w:r>
      <w:r w:rsidRPr="000F0DC6">
        <w:rPr>
          <w:rFonts w:eastAsiaTheme="minorHAnsi" w:cstheme="minorHAnsi"/>
          <w:szCs w:val="23"/>
          <w:lang w:eastAsia="en-US"/>
        </w:rPr>
        <w:t xml:space="preserve"> at et godt lokalt samarbejde er afgørende for at skabe resultater</w:t>
      </w:r>
      <w:r w:rsidR="006A1C06">
        <w:rPr>
          <w:rFonts w:eastAsiaTheme="minorHAnsi" w:cstheme="minorHAnsi"/>
          <w:szCs w:val="23"/>
          <w:lang w:eastAsia="en-US"/>
        </w:rPr>
        <w:t>,</w:t>
      </w:r>
      <w:r w:rsidRPr="000F0DC6">
        <w:rPr>
          <w:rFonts w:eastAsiaTheme="minorHAnsi" w:cstheme="minorHAnsi"/>
          <w:szCs w:val="23"/>
          <w:lang w:eastAsia="en-US"/>
        </w:rPr>
        <w:t xml:space="preserve"> der giver forbedrede vilkår </w:t>
      </w:r>
      <w:r w:rsidR="006A1C06">
        <w:rPr>
          <w:rFonts w:eastAsiaTheme="minorHAnsi" w:cstheme="minorHAnsi"/>
          <w:szCs w:val="23"/>
          <w:lang w:eastAsia="en-US"/>
        </w:rPr>
        <w:t xml:space="preserve">omkring </w:t>
      </w:r>
      <w:r w:rsidRPr="000F0DC6">
        <w:rPr>
          <w:rFonts w:eastAsiaTheme="minorHAnsi" w:cstheme="minorHAnsi"/>
          <w:szCs w:val="23"/>
          <w:lang w:eastAsia="en-US"/>
        </w:rPr>
        <w:t>lærernes arbejdstid.</w:t>
      </w:r>
      <w:r w:rsidR="004703F7">
        <w:rPr>
          <w:rFonts w:eastAsiaTheme="minorHAnsi" w:cstheme="minorHAnsi"/>
          <w:szCs w:val="23"/>
          <w:lang w:eastAsia="en-US"/>
        </w:rPr>
        <w:t xml:space="preserve"> </w:t>
      </w:r>
    </w:p>
    <w:p w:rsidR="007E0975" w:rsidP="00C06D6D" w:rsidRDefault="007E0975" w14:paraId="5A80CB14" w14:textId="77777777">
      <w:pPr>
        <w:spacing w:line="276" w:lineRule="auto"/>
        <w:rPr>
          <w:rFonts w:eastAsiaTheme="minorHAnsi" w:cstheme="minorHAnsi"/>
          <w:szCs w:val="23"/>
          <w:lang w:eastAsia="en-US"/>
        </w:rPr>
      </w:pPr>
    </w:p>
    <w:p w:rsidR="00C06D6D" w:rsidP="00DD5B8C" w:rsidRDefault="004703F7" w14:paraId="0BDEE3C0" w14:textId="37EF16E9">
      <w:pPr>
        <w:spacing w:line="276" w:lineRule="auto"/>
        <w:ind w:right="-151"/>
        <w:rPr>
          <w:rFonts w:eastAsiaTheme="minorHAnsi" w:cstheme="minorHAnsi"/>
          <w:szCs w:val="23"/>
          <w:lang w:eastAsia="en-US"/>
        </w:rPr>
      </w:pPr>
      <w:r>
        <w:rPr>
          <w:rFonts w:eastAsiaTheme="minorHAnsi" w:cstheme="minorHAnsi"/>
          <w:szCs w:val="23"/>
          <w:lang w:eastAsia="en-US"/>
        </w:rPr>
        <w:lastRenderedPageBreak/>
        <w:t xml:space="preserve">Det </w:t>
      </w:r>
      <w:r w:rsidR="006A1C06">
        <w:rPr>
          <w:rFonts w:eastAsiaTheme="minorHAnsi" w:cstheme="minorHAnsi"/>
          <w:szCs w:val="23"/>
          <w:lang w:eastAsia="en-US"/>
        </w:rPr>
        <w:t xml:space="preserve">har været </w:t>
      </w:r>
      <w:r>
        <w:rPr>
          <w:rFonts w:eastAsiaTheme="minorHAnsi" w:cstheme="minorHAnsi"/>
          <w:szCs w:val="23"/>
          <w:lang w:eastAsia="en-US"/>
        </w:rPr>
        <w:t>afgørende med en bred fagpolitisk tilgang til det lokale samarbejde.</w:t>
      </w:r>
    </w:p>
    <w:p w:rsidR="007E0975" w:rsidP="00C06D6D" w:rsidRDefault="007E0975" w14:paraId="3A713665" w14:textId="77777777">
      <w:pPr>
        <w:spacing w:line="276" w:lineRule="auto"/>
        <w:rPr>
          <w:rFonts w:eastAsiaTheme="minorHAnsi" w:cstheme="minorHAnsi"/>
          <w:szCs w:val="23"/>
          <w:lang w:eastAsia="en-US"/>
        </w:rPr>
      </w:pPr>
    </w:p>
    <w:p w:rsidR="00055861" w:rsidP="00C06D6D" w:rsidRDefault="00055861" w14:paraId="00D3ED28" w14:textId="463C94E6">
      <w:pPr>
        <w:spacing w:line="276" w:lineRule="auto"/>
        <w:rPr>
          <w:rFonts w:eastAsiaTheme="minorHAnsi" w:cstheme="minorHAnsi"/>
          <w:szCs w:val="23"/>
          <w:lang w:eastAsia="en-US"/>
        </w:rPr>
      </w:pPr>
      <w:r>
        <w:rPr>
          <w:rFonts w:eastAsiaTheme="minorHAnsi" w:cstheme="minorHAnsi"/>
          <w:szCs w:val="23"/>
          <w:lang w:eastAsia="en-US"/>
        </w:rPr>
        <w:t xml:space="preserve">Kredsenes arbejde i den enkelte kommune har </w:t>
      </w:r>
      <w:r w:rsidR="006A1C06">
        <w:rPr>
          <w:rFonts w:eastAsiaTheme="minorHAnsi" w:cstheme="minorHAnsi"/>
          <w:szCs w:val="23"/>
          <w:lang w:eastAsia="en-US"/>
        </w:rPr>
        <w:t xml:space="preserve">haft </w:t>
      </w:r>
      <w:r>
        <w:rPr>
          <w:rFonts w:eastAsiaTheme="minorHAnsi" w:cstheme="minorHAnsi"/>
          <w:szCs w:val="23"/>
          <w:lang w:eastAsia="en-US"/>
        </w:rPr>
        <w:t>afgørende betydning for</w:t>
      </w:r>
      <w:r w:rsidR="004703F7">
        <w:rPr>
          <w:rFonts w:eastAsiaTheme="minorHAnsi" w:cstheme="minorHAnsi"/>
          <w:szCs w:val="23"/>
          <w:lang w:eastAsia="en-US"/>
        </w:rPr>
        <w:t>,</w:t>
      </w:r>
      <w:r>
        <w:rPr>
          <w:rFonts w:eastAsiaTheme="minorHAnsi" w:cstheme="minorHAnsi"/>
          <w:szCs w:val="23"/>
          <w:lang w:eastAsia="en-US"/>
        </w:rPr>
        <w:t xml:space="preserve"> at LC</w:t>
      </w:r>
      <w:r w:rsidR="006A1C06">
        <w:rPr>
          <w:rFonts w:eastAsiaTheme="minorHAnsi" w:cstheme="minorHAnsi"/>
          <w:szCs w:val="23"/>
          <w:lang w:eastAsia="en-US"/>
        </w:rPr>
        <w:t>/DLF har</w:t>
      </w:r>
      <w:r>
        <w:rPr>
          <w:rFonts w:eastAsiaTheme="minorHAnsi" w:cstheme="minorHAnsi"/>
          <w:szCs w:val="23"/>
          <w:lang w:eastAsia="en-US"/>
        </w:rPr>
        <w:t xml:space="preserve"> </w:t>
      </w:r>
      <w:r w:rsidR="006A1C06">
        <w:rPr>
          <w:rFonts w:eastAsiaTheme="minorHAnsi" w:cstheme="minorHAnsi"/>
          <w:szCs w:val="23"/>
          <w:lang w:eastAsia="en-US"/>
        </w:rPr>
        <w:t xml:space="preserve">kunnet stå </w:t>
      </w:r>
      <w:r>
        <w:rPr>
          <w:rFonts w:eastAsiaTheme="minorHAnsi" w:cstheme="minorHAnsi"/>
          <w:szCs w:val="23"/>
          <w:lang w:eastAsia="en-US"/>
        </w:rPr>
        <w:t>på et stærkt lokalt fundament</w:t>
      </w:r>
      <w:r w:rsidR="006A1C06">
        <w:rPr>
          <w:rFonts w:eastAsiaTheme="minorHAnsi" w:cstheme="minorHAnsi"/>
          <w:szCs w:val="23"/>
          <w:lang w:eastAsia="en-US"/>
        </w:rPr>
        <w:t xml:space="preserve"> i forhandlingerne </w:t>
      </w:r>
      <w:r>
        <w:rPr>
          <w:rFonts w:eastAsiaTheme="minorHAnsi" w:cstheme="minorHAnsi"/>
          <w:szCs w:val="23"/>
          <w:lang w:eastAsia="en-US"/>
        </w:rPr>
        <w:t>med KL.</w:t>
      </w:r>
    </w:p>
    <w:p w:rsidRPr="000F0DC6" w:rsidR="00DD5B8C" w:rsidP="00C06D6D" w:rsidRDefault="00DD5B8C" w14:paraId="6EA0D2AC" w14:textId="77777777">
      <w:pPr>
        <w:spacing w:line="276" w:lineRule="auto"/>
        <w:rPr>
          <w:rFonts w:eastAsiaTheme="minorHAnsi" w:cstheme="minorHAnsi"/>
          <w:szCs w:val="23"/>
          <w:lang w:eastAsia="en-US"/>
        </w:rPr>
      </w:pPr>
    </w:p>
    <w:p w:rsidRPr="00C06D6D" w:rsidR="00C06D6D" w:rsidP="00C06D6D" w:rsidRDefault="00C06D6D" w14:paraId="5D3DD80B" w14:textId="44BC6807">
      <w:pPr>
        <w:pStyle w:val="Overskrift2"/>
        <w:rPr>
          <w:rFonts w:eastAsiaTheme="minorHAnsi"/>
          <w:lang w:eastAsia="en-US"/>
        </w:rPr>
      </w:pPr>
      <w:r w:rsidRPr="00C06D6D">
        <w:rPr>
          <w:rFonts w:eastAsiaTheme="minorHAnsi"/>
          <w:lang w:eastAsia="en-US"/>
        </w:rPr>
        <w:t>Lærerkommissionens rapport</w:t>
      </w:r>
    </w:p>
    <w:p w:rsidR="00C06D6D" w:rsidP="00C06D6D" w:rsidRDefault="00C06D6D" w14:paraId="289606E6" w14:textId="77777777">
      <w:pPr>
        <w:spacing w:line="276" w:lineRule="auto"/>
        <w:rPr>
          <w:rFonts w:eastAsiaTheme="minorHAnsi" w:cstheme="minorHAnsi"/>
          <w:szCs w:val="23"/>
          <w:lang w:eastAsia="en-US"/>
        </w:rPr>
      </w:pPr>
      <w:r w:rsidRPr="00C06D6D">
        <w:rPr>
          <w:rFonts w:eastAsiaTheme="minorHAnsi" w:cstheme="minorHAnsi"/>
          <w:szCs w:val="23"/>
          <w:lang w:eastAsia="en-US"/>
        </w:rPr>
        <w:t>Kommissionen udgav d</w:t>
      </w:r>
      <w:r w:rsidR="00393D5F">
        <w:rPr>
          <w:rFonts w:eastAsiaTheme="minorHAnsi" w:cstheme="minorHAnsi"/>
          <w:szCs w:val="23"/>
          <w:lang w:eastAsia="en-US"/>
        </w:rPr>
        <w:t>en</w:t>
      </w:r>
      <w:r w:rsidRPr="00C06D6D">
        <w:rPr>
          <w:rFonts w:eastAsiaTheme="minorHAnsi" w:cstheme="minorHAnsi"/>
          <w:szCs w:val="23"/>
          <w:lang w:eastAsia="en-US"/>
        </w:rPr>
        <w:t xml:space="preserve"> 16. december 2019 sin rapport om lærernes arbejd</w:t>
      </w:r>
      <w:r w:rsidRPr="00C06D6D">
        <w:rPr>
          <w:rFonts w:eastAsiaTheme="minorHAnsi" w:cstheme="minorHAnsi"/>
          <w:szCs w:val="23"/>
          <w:lang w:eastAsia="en-US"/>
        </w:rPr>
        <w:t>s</w:t>
      </w:r>
      <w:r w:rsidRPr="00C06D6D">
        <w:rPr>
          <w:rFonts w:eastAsiaTheme="minorHAnsi" w:cstheme="minorHAnsi"/>
          <w:szCs w:val="23"/>
          <w:lang w:eastAsia="en-US"/>
        </w:rPr>
        <w:t>tid. Rapporten indeholdt bl.a. fem temaer, der bør adresseres i en aftale samt en række anbefalinger til parterne. Sammen med rapporten blev der udgivet en række bilag med grundige empiriske undersøgelser af og om folkeskolen og de øvrige underviserområder under Lov 409.</w:t>
      </w:r>
    </w:p>
    <w:p w:rsidRPr="00C06D6D" w:rsidR="00344CE7" w:rsidP="00C06D6D" w:rsidRDefault="00344CE7" w14:paraId="1E936FE3" w14:textId="77777777">
      <w:pPr>
        <w:spacing w:line="276" w:lineRule="auto"/>
        <w:rPr>
          <w:rFonts w:eastAsiaTheme="minorHAnsi" w:cstheme="minorHAnsi"/>
          <w:szCs w:val="23"/>
          <w:lang w:eastAsia="en-US"/>
        </w:rPr>
      </w:pPr>
    </w:p>
    <w:p w:rsidR="00C06D6D" w:rsidP="00C06D6D" w:rsidRDefault="00C06D6D" w14:paraId="19381223" w14:textId="77777777">
      <w:pPr>
        <w:spacing w:line="276" w:lineRule="auto"/>
        <w:rPr>
          <w:rFonts w:eastAsiaTheme="minorHAnsi" w:cstheme="minorHAnsi"/>
          <w:szCs w:val="23"/>
          <w:lang w:eastAsia="en-US"/>
        </w:rPr>
      </w:pPr>
      <w:r w:rsidRPr="00C06D6D">
        <w:rPr>
          <w:rFonts w:eastAsiaTheme="minorHAnsi" w:cstheme="minorHAnsi"/>
          <w:szCs w:val="23"/>
          <w:lang w:eastAsia="en-US"/>
        </w:rPr>
        <w:t>Rapporten og tilhørende bilag gav parterne et fælles billede af lærerarbejdets karakter, skabte et fælles billede af lærernes arbejdsvilkår og gav et nyt afsæt for periodeforhandlingen. Det fælles ståsted som kommissionens rapport gav, sæ</w:t>
      </w:r>
      <w:r w:rsidRPr="00C06D6D">
        <w:rPr>
          <w:rFonts w:eastAsiaTheme="minorHAnsi" w:cstheme="minorHAnsi"/>
          <w:szCs w:val="23"/>
          <w:lang w:eastAsia="en-US"/>
        </w:rPr>
        <w:t>r</w:t>
      </w:r>
      <w:r w:rsidRPr="00C06D6D">
        <w:rPr>
          <w:rFonts w:eastAsiaTheme="minorHAnsi" w:cstheme="minorHAnsi"/>
          <w:szCs w:val="23"/>
          <w:lang w:eastAsia="en-US"/>
        </w:rPr>
        <w:t>ligt kommissionens forslag om en ny tredje tilgang til forhandlingerne – ”s</w:t>
      </w:r>
      <w:r w:rsidRPr="00C06D6D">
        <w:rPr>
          <w:rFonts w:eastAsiaTheme="minorHAnsi" w:cstheme="minorHAnsi"/>
          <w:szCs w:val="23"/>
          <w:lang w:eastAsia="en-US"/>
        </w:rPr>
        <w:t>a</w:t>
      </w:r>
      <w:r w:rsidRPr="00C06D6D">
        <w:rPr>
          <w:rFonts w:eastAsiaTheme="minorHAnsi" w:cstheme="minorHAnsi"/>
          <w:szCs w:val="23"/>
          <w:lang w:eastAsia="en-US"/>
        </w:rPr>
        <w:t>marbejdssporet” – var fordrende for at nå i mål med en arbejdstidsaftale.</w:t>
      </w:r>
    </w:p>
    <w:p w:rsidRPr="00C06D6D" w:rsidR="00344CE7" w:rsidP="00C06D6D" w:rsidRDefault="00344CE7" w14:paraId="171C84CF" w14:textId="77777777">
      <w:pPr>
        <w:spacing w:line="276" w:lineRule="auto"/>
        <w:rPr>
          <w:rFonts w:eastAsiaTheme="minorHAnsi" w:cstheme="minorHAnsi"/>
          <w:szCs w:val="23"/>
          <w:lang w:eastAsia="en-US"/>
        </w:rPr>
      </w:pPr>
    </w:p>
    <w:p w:rsidRPr="00C06D6D" w:rsidR="00C06D6D" w:rsidP="00C06D6D" w:rsidRDefault="0056792C" w14:paraId="3C1FC69A" w14:textId="118AD46D">
      <w:pPr>
        <w:spacing w:line="276" w:lineRule="auto"/>
        <w:rPr>
          <w:rFonts w:eastAsiaTheme="minorHAnsi" w:cstheme="minorHAnsi"/>
          <w:i/>
          <w:iCs/>
          <w:szCs w:val="23"/>
          <w:lang w:eastAsia="en-US"/>
        </w:rPr>
      </w:pPr>
      <w:r>
        <w:rPr>
          <w:rFonts w:eastAsiaTheme="minorHAnsi" w:cstheme="minorHAnsi"/>
          <w:i/>
          <w:iCs/>
          <w:szCs w:val="23"/>
          <w:lang w:eastAsia="en-US"/>
        </w:rPr>
        <w:t>Foreløbige k</w:t>
      </w:r>
      <w:r w:rsidRPr="00C06D6D">
        <w:rPr>
          <w:rFonts w:eastAsiaTheme="minorHAnsi" w:cstheme="minorHAnsi"/>
          <w:i/>
          <w:iCs/>
          <w:szCs w:val="23"/>
          <w:lang w:eastAsia="en-US"/>
        </w:rPr>
        <w:t>onklusion</w:t>
      </w:r>
      <w:r>
        <w:rPr>
          <w:rFonts w:eastAsiaTheme="minorHAnsi" w:cstheme="minorHAnsi"/>
          <w:i/>
          <w:iCs/>
          <w:szCs w:val="23"/>
          <w:lang w:eastAsia="en-US"/>
        </w:rPr>
        <w:t>er</w:t>
      </w:r>
      <w:r w:rsidRPr="00C06D6D">
        <w:rPr>
          <w:rFonts w:eastAsiaTheme="minorHAnsi" w:cstheme="minorHAnsi"/>
          <w:i/>
          <w:iCs/>
          <w:szCs w:val="23"/>
          <w:lang w:eastAsia="en-US"/>
        </w:rPr>
        <w:t>/pointer:</w:t>
      </w:r>
    </w:p>
    <w:p w:rsidR="00C06D6D" w:rsidP="00C06D6D" w:rsidRDefault="00055861" w14:paraId="2A12CDC6" w14:textId="6A6EBB10">
      <w:pPr>
        <w:spacing w:line="276" w:lineRule="auto"/>
        <w:rPr>
          <w:rFonts w:eastAsiaTheme="minorHAnsi" w:cstheme="minorHAnsi"/>
          <w:szCs w:val="23"/>
          <w:lang w:eastAsia="en-US"/>
        </w:rPr>
      </w:pPr>
      <w:r>
        <w:rPr>
          <w:rFonts w:eastAsiaTheme="minorHAnsi" w:cstheme="minorHAnsi"/>
          <w:szCs w:val="23"/>
          <w:lang w:eastAsia="en-US"/>
        </w:rPr>
        <w:t>Kommissionen</w:t>
      </w:r>
      <w:r w:rsidR="00FE245D">
        <w:rPr>
          <w:rFonts w:eastAsiaTheme="minorHAnsi" w:cstheme="minorHAnsi"/>
          <w:szCs w:val="23"/>
          <w:lang w:eastAsia="en-US"/>
        </w:rPr>
        <w:t>s analyser</w:t>
      </w:r>
      <w:r>
        <w:rPr>
          <w:rFonts w:eastAsiaTheme="minorHAnsi" w:cstheme="minorHAnsi"/>
          <w:szCs w:val="23"/>
          <w:lang w:eastAsia="en-US"/>
        </w:rPr>
        <w:t xml:space="preserve"> har givet LC</w:t>
      </w:r>
      <w:r w:rsidR="00FE245D">
        <w:rPr>
          <w:rFonts w:eastAsiaTheme="minorHAnsi" w:cstheme="minorHAnsi"/>
          <w:szCs w:val="23"/>
          <w:lang w:eastAsia="en-US"/>
        </w:rPr>
        <w:t>/DLF</w:t>
      </w:r>
      <w:r>
        <w:rPr>
          <w:rFonts w:eastAsiaTheme="minorHAnsi" w:cstheme="minorHAnsi"/>
          <w:szCs w:val="23"/>
          <w:lang w:eastAsia="en-US"/>
        </w:rPr>
        <w:t xml:space="preserve"> og KL e</w:t>
      </w:r>
      <w:r w:rsidR="004703F7">
        <w:rPr>
          <w:rFonts w:eastAsiaTheme="minorHAnsi" w:cstheme="minorHAnsi"/>
          <w:szCs w:val="23"/>
          <w:lang w:eastAsia="en-US"/>
        </w:rPr>
        <w:t>t</w:t>
      </w:r>
      <w:r>
        <w:rPr>
          <w:rFonts w:eastAsiaTheme="minorHAnsi" w:cstheme="minorHAnsi"/>
          <w:szCs w:val="23"/>
          <w:lang w:eastAsia="en-US"/>
        </w:rPr>
        <w:t xml:space="preserve"> fælles billede af folk</w:t>
      </w:r>
      <w:r>
        <w:rPr>
          <w:rFonts w:eastAsiaTheme="minorHAnsi" w:cstheme="minorHAnsi"/>
          <w:szCs w:val="23"/>
          <w:lang w:eastAsia="en-US"/>
        </w:rPr>
        <w:t>e</w:t>
      </w:r>
      <w:r>
        <w:rPr>
          <w:rFonts w:eastAsiaTheme="minorHAnsi" w:cstheme="minorHAnsi"/>
          <w:szCs w:val="23"/>
          <w:lang w:eastAsia="en-US"/>
        </w:rPr>
        <w:t>skolen og udfordringerne med lærernes arbejdstid. Den har samtidig givet et fælles sprog</w:t>
      </w:r>
      <w:r w:rsidR="00FE245D">
        <w:rPr>
          <w:rFonts w:eastAsiaTheme="minorHAnsi" w:cstheme="minorHAnsi"/>
          <w:szCs w:val="23"/>
          <w:lang w:eastAsia="en-US"/>
        </w:rPr>
        <w:t xml:space="preserve"> og et objektivt grundlag</w:t>
      </w:r>
      <w:r>
        <w:rPr>
          <w:rFonts w:eastAsiaTheme="minorHAnsi" w:cstheme="minorHAnsi"/>
          <w:szCs w:val="23"/>
          <w:lang w:eastAsia="en-US"/>
        </w:rPr>
        <w:t xml:space="preserve">, der </w:t>
      </w:r>
      <w:r w:rsidR="00FE245D">
        <w:rPr>
          <w:rFonts w:eastAsiaTheme="minorHAnsi" w:cstheme="minorHAnsi"/>
          <w:szCs w:val="23"/>
          <w:lang w:eastAsia="en-US"/>
        </w:rPr>
        <w:t xml:space="preserve">har været </w:t>
      </w:r>
      <w:r>
        <w:rPr>
          <w:rFonts w:eastAsiaTheme="minorHAnsi" w:cstheme="minorHAnsi"/>
          <w:szCs w:val="23"/>
          <w:lang w:eastAsia="en-US"/>
        </w:rPr>
        <w:t xml:space="preserve">afgørende for fremadrettet at kunne </w:t>
      </w:r>
      <w:r w:rsidR="00FE245D">
        <w:rPr>
          <w:rFonts w:eastAsiaTheme="minorHAnsi" w:cstheme="minorHAnsi"/>
          <w:szCs w:val="23"/>
          <w:lang w:eastAsia="en-US"/>
        </w:rPr>
        <w:t>finde fælles løsninger</w:t>
      </w:r>
      <w:r w:rsidR="00776B3D">
        <w:rPr>
          <w:rFonts w:eastAsiaTheme="minorHAnsi" w:cstheme="minorHAnsi"/>
          <w:szCs w:val="23"/>
          <w:lang w:eastAsia="en-US"/>
        </w:rPr>
        <w:t xml:space="preserve"> </w:t>
      </w:r>
      <w:r w:rsidR="00FE245D">
        <w:rPr>
          <w:rFonts w:eastAsiaTheme="minorHAnsi" w:cstheme="minorHAnsi"/>
          <w:szCs w:val="23"/>
          <w:lang w:eastAsia="en-US"/>
        </w:rPr>
        <w:t>på udfordringerne</w:t>
      </w:r>
      <w:r>
        <w:rPr>
          <w:rFonts w:eastAsiaTheme="minorHAnsi" w:cstheme="minorHAnsi"/>
          <w:szCs w:val="23"/>
          <w:lang w:eastAsia="en-US"/>
        </w:rPr>
        <w:t>.</w:t>
      </w:r>
      <w:r w:rsidR="004703F7">
        <w:rPr>
          <w:rFonts w:eastAsiaTheme="minorHAnsi" w:cstheme="minorHAnsi"/>
          <w:szCs w:val="23"/>
          <w:lang w:eastAsia="en-US"/>
        </w:rPr>
        <w:t xml:space="preserve"> En kommission har vist sig at være en god metode til at skabe et fælles vidensgrundlag.</w:t>
      </w:r>
    </w:p>
    <w:p w:rsidR="007E0975" w:rsidP="00C06D6D" w:rsidRDefault="007E0975" w14:paraId="19FB9F3A" w14:textId="77777777">
      <w:pPr>
        <w:spacing w:line="276" w:lineRule="auto"/>
        <w:rPr>
          <w:rFonts w:eastAsiaTheme="minorHAnsi" w:cstheme="minorHAnsi"/>
          <w:szCs w:val="23"/>
          <w:lang w:eastAsia="en-US"/>
        </w:rPr>
      </w:pPr>
    </w:p>
    <w:p w:rsidR="00055861" w:rsidP="00C06D6D" w:rsidRDefault="00055861" w14:paraId="2E6CF7E0" w14:textId="1604214F">
      <w:pPr>
        <w:spacing w:line="276" w:lineRule="auto"/>
        <w:rPr>
          <w:rFonts w:eastAsiaTheme="minorHAnsi" w:cstheme="minorHAnsi"/>
          <w:szCs w:val="23"/>
          <w:lang w:eastAsia="en-US"/>
        </w:rPr>
      </w:pPr>
      <w:r>
        <w:rPr>
          <w:rFonts w:eastAsiaTheme="minorHAnsi" w:cstheme="minorHAnsi"/>
          <w:szCs w:val="23"/>
          <w:lang w:eastAsia="en-US"/>
        </w:rPr>
        <w:t>Det var altafgørende</w:t>
      </w:r>
      <w:r w:rsidR="004703F7">
        <w:rPr>
          <w:rFonts w:eastAsiaTheme="minorHAnsi" w:cstheme="minorHAnsi"/>
          <w:szCs w:val="23"/>
          <w:lang w:eastAsia="en-US"/>
        </w:rPr>
        <w:t>,</w:t>
      </w:r>
      <w:r>
        <w:rPr>
          <w:rFonts w:eastAsiaTheme="minorHAnsi" w:cstheme="minorHAnsi"/>
          <w:szCs w:val="23"/>
          <w:lang w:eastAsia="en-US"/>
        </w:rPr>
        <w:t xml:space="preserve"> at </w:t>
      </w:r>
      <w:r w:rsidR="004703F7">
        <w:rPr>
          <w:rFonts w:eastAsiaTheme="minorHAnsi" w:cstheme="minorHAnsi"/>
          <w:szCs w:val="23"/>
          <w:lang w:eastAsia="en-US"/>
        </w:rPr>
        <w:t>foreningen</w:t>
      </w:r>
      <w:r>
        <w:rPr>
          <w:rFonts w:eastAsiaTheme="minorHAnsi" w:cstheme="minorHAnsi"/>
          <w:szCs w:val="23"/>
          <w:lang w:eastAsia="en-US"/>
        </w:rPr>
        <w:t xml:space="preserve"> var hurtigt ude med kommunikationen om rapportens indhold</w:t>
      </w:r>
      <w:r w:rsidR="004557CB">
        <w:rPr>
          <w:rFonts w:eastAsiaTheme="minorHAnsi" w:cstheme="minorHAnsi"/>
          <w:szCs w:val="23"/>
          <w:lang w:eastAsia="en-US"/>
        </w:rPr>
        <w:t xml:space="preserve">. TR-stormødet i Odense vendte stemningen, og det var fordrende for </w:t>
      </w:r>
      <w:r w:rsidR="00FE245D">
        <w:rPr>
          <w:rFonts w:eastAsiaTheme="minorHAnsi" w:cstheme="minorHAnsi"/>
          <w:szCs w:val="23"/>
          <w:lang w:eastAsia="en-US"/>
        </w:rPr>
        <w:t>de centrale parters</w:t>
      </w:r>
      <w:r w:rsidR="004557CB">
        <w:rPr>
          <w:rFonts w:eastAsiaTheme="minorHAnsi" w:cstheme="minorHAnsi"/>
          <w:szCs w:val="23"/>
          <w:lang w:eastAsia="en-US"/>
        </w:rPr>
        <w:t xml:space="preserve"> videre arbejde</w:t>
      </w:r>
      <w:r w:rsidR="004703F7">
        <w:rPr>
          <w:rFonts w:eastAsiaTheme="minorHAnsi" w:cstheme="minorHAnsi"/>
          <w:szCs w:val="23"/>
          <w:lang w:eastAsia="en-US"/>
        </w:rPr>
        <w:t>,</w:t>
      </w:r>
      <w:r w:rsidR="004557CB">
        <w:rPr>
          <w:rFonts w:eastAsiaTheme="minorHAnsi" w:cstheme="minorHAnsi"/>
          <w:szCs w:val="23"/>
          <w:lang w:eastAsia="en-US"/>
        </w:rPr>
        <w:t xml:space="preserve"> at det var kommissionen</w:t>
      </w:r>
      <w:r w:rsidR="004703F7">
        <w:rPr>
          <w:rFonts w:eastAsiaTheme="minorHAnsi" w:cstheme="minorHAnsi"/>
          <w:szCs w:val="23"/>
          <w:lang w:eastAsia="en-US"/>
        </w:rPr>
        <w:t>s</w:t>
      </w:r>
      <w:r w:rsidR="004557CB">
        <w:rPr>
          <w:rFonts w:eastAsiaTheme="minorHAnsi" w:cstheme="minorHAnsi"/>
          <w:szCs w:val="23"/>
          <w:lang w:eastAsia="en-US"/>
        </w:rPr>
        <w:t xml:space="preserve"> formand</w:t>
      </w:r>
      <w:r w:rsidR="004703F7">
        <w:rPr>
          <w:rFonts w:eastAsiaTheme="minorHAnsi" w:cstheme="minorHAnsi"/>
          <w:szCs w:val="23"/>
          <w:lang w:eastAsia="en-US"/>
        </w:rPr>
        <w:t>,</w:t>
      </w:r>
      <w:r w:rsidR="004557CB">
        <w:rPr>
          <w:rFonts w:eastAsiaTheme="minorHAnsi" w:cstheme="minorHAnsi"/>
          <w:szCs w:val="23"/>
          <w:lang w:eastAsia="en-US"/>
        </w:rPr>
        <w:t xml:space="preserve"> der præsenterede rapporten – herunder de 5 punkter</w:t>
      </w:r>
      <w:r w:rsidR="004703F7">
        <w:rPr>
          <w:rFonts w:eastAsiaTheme="minorHAnsi" w:cstheme="minorHAnsi"/>
          <w:szCs w:val="23"/>
          <w:lang w:eastAsia="en-US"/>
        </w:rPr>
        <w:t>,</w:t>
      </w:r>
      <w:r w:rsidR="004557CB">
        <w:rPr>
          <w:rFonts w:eastAsiaTheme="minorHAnsi" w:cstheme="minorHAnsi"/>
          <w:szCs w:val="23"/>
          <w:lang w:eastAsia="en-US"/>
        </w:rPr>
        <w:t xml:space="preserve"> der skulle adresseres. Jacob Bundsgaards deltage</w:t>
      </w:r>
      <w:r w:rsidR="004703F7">
        <w:rPr>
          <w:rFonts w:eastAsiaTheme="minorHAnsi" w:cstheme="minorHAnsi"/>
          <w:szCs w:val="23"/>
          <w:lang w:eastAsia="en-US"/>
        </w:rPr>
        <w:t>lse</w:t>
      </w:r>
      <w:r w:rsidR="004557CB">
        <w:rPr>
          <w:rFonts w:eastAsiaTheme="minorHAnsi" w:cstheme="minorHAnsi"/>
          <w:szCs w:val="23"/>
          <w:lang w:eastAsia="en-US"/>
        </w:rPr>
        <w:t xml:space="preserve"> på stormødet og Anders Bondo Chr</w:t>
      </w:r>
      <w:r w:rsidR="004557CB">
        <w:rPr>
          <w:rFonts w:eastAsiaTheme="minorHAnsi" w:cstheme="minorHAnsi"/>
          <w:szCs w:val="23"/>
          <w:lang w:eastAsia="en-US"/>
        </w:rPr>
        <w:t>i</w:t>
      </w:r>
      <w:r w:rsidR="004557CB">
        <w:rPr>
          <w:rFonts w:eastAsiaTheme="minorHAnsi" w:cstheme="minorHAnsi"/>
          <w:szCs w:val="23"/>
          <w:lang w:eastAsia="en-US"/>
        </w:rPr>
        <w:t>stensens deltagelse på det senere borgmestermøde var medvirkende til at give et fælles afsæt for forhandlingerne i foråret 2020.</w:t>
      </w:r>
    </w:p>
    <w:p w:rsidRPr="00FE245D" w:rsidR="00DD5B8C" w:rsidP="00C06D6D" w:rsidRDefault="00DD5B8C" w14:paraId="2EBBAD2D" w14:textId="77777777">
      <w:pPr>
        <w:spacing w:line="276" w:lineRule="auto"/>
        <w:rPr>
          <w:rFonts w:eastAsiaTheme="minorHAnsi" w:cstheme="minorHAnsi"/>
          <w:szCs w:val="23"/>
          <w:lang w:eastAsia="en-US"/>
        </w:rPr>
      </w:pPr>
    </w:p>
    <w:p w:rsidRPr="00C06D6D" w:rsidR="00C06D6D" w:rsidP="00C06D6D" w:rsidRDefault="00C06D6D" w14:paraId="256E2923" w14:textId="12BA5EA3">
      <w:pPr>
        <w:pStyle w:val="Overskrift2"/>
      </w:pPr>
      <w:r w:rsidRPr="00C06D6D">
        <w:t>Interessevaretagelse</w:t>
      </w:r>
    </w:p>
    <w:p w:rsidR="00C06D6D" w:rsidP="00C06D6D" w:rsidRDefault="00C06D6D" w14:paraId="0E2CF89D" w14:textId="01E28AA8">
      <w:pPr>
        <w:spacing w:line="276" w:lineRule="auto"/>
        <w:rPr>
          <w:rFonts w:eastAsiaTheme="minorHAnsi" w:cstheme="minorHAnsi"/>
          <w:szCs w:val="23"/>
          <w:lang w:eastAsia="en-US"/>
        </w:rPr>
      </w:pPr>
      <w:r w:rsidRPr="00C06D6D">
        <w:rPr>
          <w:rFonts w:eastAsiaTheme="minorHAnsi" w:cstheme="minorHAnsi"/>
          <w:szCs w:val="23"/>
          <w:lang w:eastAsia="en-US"/>
        </w:rPr>
        <w:t xml:space="preserve">Som det skete forud for og under OK18, har foreningen </w:t>
      </w:r>
      <w:r w:rsidR="00FE245D">
        <w:rPr>
          <w:rFonts w:eastAsiaTheme="minorHAnsi" w:cstheme="minorHAnsi"/>
          <w:szCs w:val="23"/>
          <w:lang w:eastAsia="en-US"/>
        </w:rPr>
        <w:t>med erfaringerne he</w:t>
      </w:r>
      <w:r w:rsidR="00FE245D">
        <w:rPr>
          <w:rFonts w:eastAsiaTheme="minorHAnsi" w:cstheme="minorHAnsi"/>
          <w:szCs w:val="23"/>
          <w:lang w:eastAsia="en-US"/>
        </w:rPr>
        <w:t>r</w:t>
      </w:r>
      <w:r w:rsidR="00FE245D">
        <w:rPr>
          <w:rFonts w:eastAsiaTheme="minorHAnsi" w:cstheme="minorHAnsi"/>
          <w:szCs w:val="23"/>
          <w:lang w:eastAsia="en-US"/>
        </w:rPr>
        <w:t xml:space="preserve">fra </w:t>
      </w:r>
      <w:r w:rsidRPr="00C06D6D">
        <w:rPr>
          <w:rFonts w:eastAsiaTheme="minorHAnsi" w:cstheme="minorHAnsi"/>
          <w:szCs w:val="23"/>
          <w:lang w:eastAsia="en-US"/>
        </w:rPr>
        <w:t>på alle niveauer gennemført en struktureret og målrettet interessevaretagelse i relation til periodeforhandlingen. Medlemmer af forretningsudvalget har holdt møder med en række indflydelsesrige faglige organisationer, politikere på Chr</w:t>
      </w:r>
      <w:r w:rsidRPr="00C06D6D">
        <w:rPr>
          <w:rFonts w:eastAsiaTheme="minorHAnsi" w:cstheme="minorHAnsi"/>
          <w:szCs w:val="23"/>
          <w:lang w:eastAsia="en-US"/>
        </w:rPr>
        <w:t>i</w:t>
      </w:r>
      <w:r w:rsidRPr="00C06D6D">
        <w:rPr>
          <w:rFonts w:eastAsiaTheme="minorHAnsi" w:cstheme="minorHAnsi"/>
          <w:szCs w:val="23"/>
          <w:lang w:eastAsia="en-US"/>
        </w:rPr>
        <w:t>stiansborg og lokalpolitikere. I en række kommuner har der været afholdt m</w:t>
      </w:r>
      <w:r w:rsidRPr="00C06D6D">
        <w:rPr>
          <w:rFonts w:eastAsiaTheme="minorHAnsi" w:cstheme="minorHAnsi"/>
          <w:szCs w:val="23"/>
          <w:lang w:eastAsia="en-US"/>
        </w:rPr>
        <w:t>ø</w:t>
      </w:r>
      <w:r w:rsidRPr="00C06D6D">
        <w:rPr>
          <w:rFonts w:eastAsiaTheme="minorHAnsi" w:cstheme="minorHAnsi"/>
          <w:szCs w:val="23"/>
          <w:lang w:eastAsia="en-US"/>
        </w:rPr>
        <w:t xml:space="preserve">der mellem foreningens formand og borgmesteren, bl.a. med det formål at forklare vigtigheden af at lykkes med at lande en aftale om lærernes arbejdstid. </w:t>
      </w:r>
      <w:r w:rsidRPr="00C06D6D">
        <w:rPr>
          <w:rFonts w:eastAsiaTheme="minorHAnsi" w:cstheme="minorHAnsi"/>
          <w:szCs w:val="23"/>
          <w:lang w:eastAsia="en-US"/>
        </w:rPr>
        <w:lastRenderedPageBreak/>
        <w:t>Der har været arrangeret og afholdt skolebesøg for LC/DLF og KL i fælle</w:t>
      </w:r>
      <w:r w:rsidRPr="00C06D6D">
        <w:rPr>
          <w:rFonts w:eastAsiaTheme="minorHAnsi" w:cstheme="minorHAnsi"/>
          <w:szCs w:val="23"/>
          <w:lang w:eastAsia="en-US"/>
        </w:rPr>
        <w:t>s</w:t>
      </w:r>
      <w:r w:rsidRPr="00C06D6D">
        <w:rPr>
          <w:rFonts w:eastAsiaTheme="minorHAnsi" w:cstheme="minorHAnsi"/>
          <w:szCs w:val="23"/>
          <w:lang w:eastAsia="en-US"/>
        </w:rPr>
        <w:t>skab, hvor ledere, TR, kredse og forvaltninger har givet input til parterne, som parterne har kunne stå på i forhandlingerne om en arbejdstidsaftale baseret på et samarbejdsspor. Formanden har også selv været på en række skolebesøg og talt med ledelse, TR og lærere og indhentet konkret viden om gode lokale lø</w:t>
      </w:r>
      <w:r w:rsidRPr="00C06D6D">
        <w:rPr>
          <w:rFonts w:eastAsiaTheme="minorHAnsi" w:cstheme="minorHAnsi"/>
          <w:szCs w:val="23"/>
          <w:lang w:eastAsia="en-US"/>
        </w:rPr>
        <w:t>s</w:t>
      </w:r>
      <w:r w:rsidRPr="00C06D6D">
        <w:rPr>
          <w:rFonts w:eastAsiaTheme="minorHAnsi" w:cstheme="minorHAnsi"/>
          <w:szCs w:val="23"/>
          <w:lang w:eastAsia="en-US"/>
        </w:rPr>
        <w:t>ninger. Erfaringerne fra skolebesøgene har aktivt indgået i forhandlingerne og har givet konkrete input til aftalen. Overordnet set har den samlede interess</w:t>
      </w:r>
      <w:r w:rsidRPr="00C06D6D">
        <w:rPr>
          <w:rFonts w:eastAsiaTheme="minorHAnsi" w:cstheme="minorHAnsi"/>
          <w:szCs w:val="23"/>
          <w:lang w:eastAsia="en-US"/>
        </w:rPr>
        <w:t>e</w:t>
      </w:r>
      <w:r w:rsidRPr="00C06D6D">
        <w:rPr>
          <w:rFonts w:eastAsiaTheme="minorHAnsi" w:cstheme="minorHAnsi"/>
          <w:szCs w:val="23"/>
          <w:lang w:eastAsia="en-US"/>
        </w:rPr>
        <w:t>varetagelse haft til formål at skabe grundlag for at kunne indgå en arbejdstidsa</w:t>
      </w:r>
      <w:r w:rsidRPr="00C06D6D">
        <w:rPr>
          <w:rFonts w:eastAsiaTheme="minorHAnsi" w:cstheme="minorHAnsi"/>
          <w:szCs w:val="23"/>
          <w:lang w:eastAsia="en-US"/>
        </w:rPr>
        <w:t>f</w:t>
      </w:r>
      <w:r w:rsidRPr="00C06D6D">
        <w:rPr>
          <w:rFonts w:eastAsiaTheme="minorHAnsi" w:cstheme="minorHAnsi"/>
          <w:szCs w:val="23"/>
          <w:lang w:eastAsia="en-US"/>
        </w:rPr>
        <w:t>tale baseret på et forpligtende samarbejde.</w:t>
      </w:r>
    </w:p>
    <w:p w:rsidRPr="00C06D6D" w:rsidR="00344CE7" w:rsidP="00C06D6D" w:rsidRDefault="00344CE7" w14:paraId="6E4A4ACA" w14:textId="77777777">
      <w:pPr>
        <w:spacing w:line="276" w:lineRule="auto"/>
        <w:rPr>
          <w:rFonts w:eastAsiaTheme="minorHAnsi" w:cstheme="minorHAnsi"/>
          <w:szCs w:val="23"/>
          <w:lang w:eastAsia="en-US"/>
        </w:rPr>
      </w:pPr>
    </w:p>
    <w:p w:rsidRPr="00C06D6D" w:rsidR="00C06D6D" w:rsidP="00344CE7" w:rsidRDefault="0056792C" w14:paraId="33242A95" w14:textId="377E80A8">
      <w:pPr>
        <w:spacing w:line="276" w:lineRule="auto"/>
        <w:rPr>
          <w:rFonts w:eastAsiaTheme="minorHAnsi" w:cstheme="minorHAnsi"/>
          <w:i/>
          <w:iCs/>
          <w:szCs w:val="23"/>
          <w:lang w:eastAsia="en-US"/>
        </w:rPr>
      </w:pPr>
      <w:r>
        <w:rPr>
          <w:rFonts w:eastAsiaTheme="minorHAnsi" w:cstheme="minorHAnsi"/>
          <w:i/>
          <w:iCs/>
          <w:szCs w:val="23"/>
          <w:lang w:eastAsia="en-US"/>
        </w:rPr>
        <w:t>Foreløbige k</w:t>
      </w:r>
      <w:r w:rsidRPr="00C06D6D">
        <w:rPr>
          <w:rFonts w:eastAsiaTheme="minorHAnsi" w:cstheme="minorHAnsi"/>
          <w:i/>
          <w:iCs/>
          <w:szCs w:val="23"/>
          <w:lang w:eastAsia="en-US"/>
        </w:rPr>
        <w:t>onklusion</w:t>
      </w:r>
      <w:r>
        <w:rPr>
          <w:rFonts w:eastAsiaTheme="minorHAnsi" w:cstheme="minorHAnsi"/>
          <w:i/>
          <w:iCs/>
          <w:szCs w:val="23"/>
          <w:lang w:eastAsia="en-US"/>
        </w:rPr>
        <w:t>er</w:t>
      </w:r>
      <w:r w:rsidRPr="00C06D6D">
        <w:rPr>
          <w:rFonts w:eastAsiaTheme="minorHAnsi" w:cstheme="minorHAnsi"/>
          <w:i/>
          <w:iCs/>
          <w:szCs w:val="23"/>
          <w:lang w:eastAsia="en-US"/>
        </w:rPr>
        <w:t>/pointer:</w:t>
      </w:r>
    </w:p>
    <w:p w:rsidR="00C06D6D" w:rsidP="00344CE7" w:rsidRDefault="00FE245D" w14:paraId="0D827212" w14:textId="5127C82A">
      <w:pPr>
        <w:spacing w:line="276" w:lineRule="auto"/>
        <w:rPr>
          <w:rFonts w:eastAsiaTheme="minorHAnsi" w:cstheme="minorHAnsi"/>
          <w:szCs w:val="23"/>
          <w:lang w:eastAsia="en-US"/>
        </w:rPr>
      </w:pPr>
      <w:r>
        <w:rPr>
          <w:rFonts w:eastAsiaTheme="minorHAnsi" w:cstheme="minorHAnsi"/>
          <w:szCs w:val="23"/>
          <w:lang w:eastAsia="en-US"/>
        </w:rPr>
        <w:t>F</w:t>
      </w:r>
      <w:r w:rsidR="001E0E7A">
        <w:rPr>
          <w:rFonts w:eastAsiaTheme="minorHAnsi" w:cstheme="minorHAnsi"/>
          <w:szCs w:val="23"/>
          <w:lang w:eastAsia="en-US"/>
        </w:rPr>
        <w:t xml:space="preserve">oreningens deltagelse i skolemødet og folkemødet </w:t>
      </w:r>
      <w:r>
        <w:rPr>
          <w:rFonts w:eastAsiaTheme="minorHAnsi" w:cstheme="minorHAnsi"/>
          <w:szCs w:val="23"/>
          <w:lang w:eastAsia="en-US"/>
        </w:rPr>
        <w:t xml:space="preserve">har </w:t>
      </w:r>
      <w:r w:rsidR="001E0E7A">
        <w:rPr>
          <w:rFonts w:eastAsiaTheme="minorHAnsi" w:cstheme="minorHAnsi"/>
          <w:szCs w:val="23"/>
          <w:lang w:eastAsia="en-US"/>
        </w:rPr>
        <w:t>haft en positiv indvir</w:t>
      </w:r>
      <w:r w:rsidR="001E0E7A">
        <w:rPr>
          <w:rFonts w:eastAsiaTheme="minorHAnsi" w:cstheme="minorHAnsi"/>
          <w:szCs w:val="23"/>
          <w:lang w:eastAsia="en-US"/>
        </w:rPr>
        <w:t>k</w:t>
      </w:r>
      <w:r w:rsidR="001E0E7A">
        <w:rPr>
          <w:rFonts w:eastAsiaTheme="minorHAnsi" w:cstheme="minorHAnsi"/>
          <w:szCs w:val="23"/>
          <w:lang w:eastAsia="en-US"/>
        </w:rPr>
        <w:t>ning på samarbejdet med skolens interessenter.</w:t>
      </w:r>
      <w:r w:rsidR="00773E29">
        <w:rPr>
          <w:rFonts w:eastAsiaTheme="minorHAnsi" w:cstheme="minorHAnsi"/>
          <w:szCs w:val="23"/>
          <w:lang w:eastAsia="en-US"/>
        </w:rPr>
        <w:t xml:space="preserve"> </w:t>
      </w:r>
      <w:r w:rsidR="004703F7">
        <w:rPr>
          <w:rFonts w:eastAsiaTheme="minorHAnsi" w:cstheme="minorHAnsi"/>
          <w:szCs w:val="23"/>
          <w:lang w:eastAsia="en-US"/>
        </w:rPr>
        <w:t>Foreningen</w:t>
      </w:r>
      <w:r w:rsidR="00773E29">
        <w:rPr>
          <w:rFonts w:eastAsiaTheme="minorHAnsi" w:cstheme="minorHAnsi"/>
          <w:szCs w:val="23"/>
          <w:lang w:eastAsia="en-US"/>
        </w:rPr>
        <w:t xml:space="preserve"> er gået fra skepsis til anerkendelse i offentligheden.</w:t>
      </w:r>
      <w:r w:rsidR="00A14BDE">
        <w:rPr>
          <w:rFonts w:eastAsiaTheme="minorHAnsi" w:cstheme="minorHAnsi"/>
          <w:szCs w:val="23"/>
          <w:lang w:eastAsia="en-US"/>
        </w:rPr>
        <w:t xml:space="preserve"> Det har stor betydning at kende det politiske landskab, og hvordan der træffes beslutninger i andre organisationer.</w:t>
      </w:r>
    </w:p>
    <w:p w:rsidR="007E0975" w:rsidP="00344CE7" w:rsidRDefault="007E0975" w14:paraId="65182931" w14:textId="77777777">
      <w:pPr>
        <w:spacing w:line="276" w:lineRule="auto"/>
        <w:rPr>
          <w:rFonts w:eastAsiaTheme="minorHAnsi" w:cstheme="minorHAnsi"/>
          <w:szCs w:val="23"/>
          <w:lang w:eastAsia="en-US"/>
        </w:rPr>
      </w:pPr>
    </w:p>
    <w:p w:rsidR="001E0E7A" w:rsidP="00344CE7" w:rsidRDefault="001E0E7A" w14:paraId="605ECB25" w14:textId="33F3445B">
      <w:pPr>
        <w:spacing w:line="276" w:lineRule="auto"/>
        <w:rPr>
          <w:rFonts w:eastAsiaTheme="minorHAnsi" w:cstheme="minorHAnsi"/>
          <w:szCs w:val="23"/>
          <w:lang w:eastAsia="en-US"/>
        </w:rPr>
      </w:pPr>
      <w:r>
        <w:rPr>
          <w:rFonts w:eastAsiaTheme="minorHAnsi" w:cstheme="minorHAnsi"/>
          <w:szCs w:val="23"/>
          <w:lang w:eastAsia="en-US"/>
        </w:rPr>
        <w:t>Foreningens arbejde i FH med repræsentation i en lang række udvalg har været medvirkende til</w:t>
      </w:r>
      <w:r w:rsidR="004703F7">
        <w:rPr>
          <w:rFonts w:eastAsiaTheme="minorHAnsi" w:cstheme="minorHAnsi"/>
          <w:szCs w:val="23"/>
          <w:lang w:eastAsia="en-US"/>
        </w:rPr>
        <w:t>,</w:t>
      </w:r>
      <w:r>
        <w:rPr>
          <w:rFonts w:eastAsiaTheme="minorHAnsi" w:cstheme="minorHAnsi"/>
          <w:szCs w:val="23"/>
          <w:lang w:eastAsia="en-US"/>
        </w:rPr>
        <w:t xml:space="preserve"> at FH har bakket op om foreningens arbejde med at indgå en arbejdstidsaftale. Foreningen har grebet de muligheder</w:t>
      </w:r>
      <w:r w:rsidR="004703F7">
        <w:rPr>
          <w:rFonts w:eastAsiaTheme="minorHAnsi" w:cstheme="minorHAnsi"/>
          <w:szCs w:val="23"/>
          <w:lang w:eastAsia="en-US"/>
        </w:rPr>
        <w:t>,</w:t>
      </w:r>
      <w:r>
        <w:rPr>
          <w:rFonts w:eastAsiaTheme="minorHAnsi" w:cstheme="minorHAnsi"/>
          <w:szCs w:val="23"/>
          <w:lang w:eastAsia="en-US"/>
        </w:rPr>
        <w:t xml:space="preserve"> der </w:t>
      </w:r>
      <w:r w:rsidR="00773E29">
        <w:rPr>
          <w:rFonts w:eastAsiaTheme="minorHAnsi" w:cstheme="minorHAnsi"/>
          <w:szCs w:val="23"/>
          <w:lang w:eastAsia="en-US"/>
        </w:rPr>
        <w:t>opstod undervejs.</w:t>
      </w:r>
    </w:p>
    <w:p w:rsidRPr="00FE245D" w:rsidR="00DD5B8C" w:rsidP="00344CE7" w:rsidRDefault="00DD5B8C" w14:paraId="70EF541D" w14:textId="77777777">
      <w:pPr>
        <w:spacing w:line="276" w:lineRule="auto"/>
        <w:rPr>
          <w:rFonts w:eastAsiaTheme="minorHAnsi" w:cstheme="minorHAnsi"/>
          <w:szCs w:val="23"/>
          <w:lang w:eastAsia="en-US"/>
        </w:rPr>
      </w:pPr>
    </w:p>
    <w:p w:rsidRPr="00C06D6D" w:rsidR="00C06D6D" w:rsidP="00C06D6D" w:rsidRDefault="00C06D6D" w14:paraId="2FA42388" w14:textId="35741F68">
      <w:pPr>
        <w:pStyle w:val="Overskrift2"/>
        <w:rPr>
          <w:rFonts w:eastAsiaTheme="minorHAnsi"/>
          <w:lang w:eastAsia="en-US"/>
        </w:rPr>
      </w:pPr>
      <w:r w:rsidRPr="00C06D6D">
        <w:rPr>
          <w:rFonts w:eastAsiaTheme="minorHAnsi"/>
          <w:lang w:eastAsia="en-US"/>
        </w:rPr>
        <w:t>Involvering af forskellige niveauer i foreningen</w:t>
      </w:r>
    </w:p>
    <w:p w:rsidR="00C06D6D" w:rsidP="00C06D6D" w:rsidRDefault="00C06D6D" w14:paraId="46F3F11F" w14:textId="2E09252A">
      <w:pPr>
        <w:spacing w:line="276" w:lineRule="auto"/>
        <w:rPr>
          <w:rFonts w:eastAsiaTheme="minorHAnsi" w:cstheme="minorHAnsi"/>
          <w:szCs w:val="23"/>
          <w:lang w:eastAsia="en-US"/>
        </w:rPr>
      </w:pPr>
      <w:r w:rsidRPr="00C06D6D">
        <w:rPr>
          <w:rFonts w:eastAsiaTheme="minorHAnsi" w:cstheme="minorHAnsi"/>
          <w:szCs w:val="23"/>
          <w:lang w:eastAsia="en-US"/>
        </w:rPr>
        <w:t>Der har i forløbet været en stor involvering af alle niveauer i foreningen. Der har været afholdt medlemsmøder, kredsformandsmøder, regionale og (virtuelle) landsdækkende TR-møder og møder med meningsdannere m.fl</w:t>
      </w:r>
      <w:r w:rsidR="00393D5F">
        <w:rPr>
          <w:rFonts w:eastAsiaTheme="minorHAnsi" w:cstheme="minorHAnsi"/>
          <w:szCs w:val="23"/>
          <w:lang w:eastAsia="en-US"/>
        </w:rPr>
        <w:t>.</w:t>
      </w:r>
      <w:r w:rsidRPr="00C06D6D">
        <w:rPr>
          <w:rFonts w:eastAsiaTheme="minorHAnsi" w:cstheme="minorHAnsi"/>
          <w:szCs w:val="23"/>
          <w:lang w:eastAsia="en-US"/>
        </w:rPr>
        <w:t xml:space="preserve"> Ligeledes har der været afholdt en række forskelligartede møder, hvor enkelte eller grupper af kredse, kredsformænd eller tillidsvalgte har bidraget med lokale erfaringer. Endvidere har hovedstyrelsen og kredsene deltaget i (virtuelle) kurser om fo</w:t>
      </w:r>
      <w:r w:rsidRPr="00C06D6D">
        <w:rPr>
          <w:rFonts w:eastAsiaTheme="minorHAnsi" w:cstheme="minorHAnsi"/>
          <w:szCs w:val="23"/>
          <w:lang w:eastAsia="en-US"/>
        </w:rPr>
        <w:t>r</w:t>
      </w:r>
      <w:r w:rsidRPr="00C06D6D">
        <w:rPr>
          <w:rFonts w:eastAsiaTheme="minorHAnsi" w:cstheme="minorHAnsi"/>
          <w:szCs w:val="23"/>
          <w:lang w:eastAsia="en-US"/>
        </w:rPr>
        <w:t>midling af mulighederne i en aftale med det formål at udvikle og forankre på flere niveauer i foreningen, en arbejdstidsaftale baseret på et samarbejdsspor.</w:t>
      </w:r>
    </w:p>
    <w:p w:rsidRPr="00C06D6D" w:rsidR="00393D5F" w:rsidP="00C06D6D" w:rsidRDefault="00393D5F" w14:paraId="17760E80" w14:textId="77777777">
      <w:pPr>
        <w:spacing w:line="276" w:lineRule="auto"/>
        <w:rPr>
          <w:rFonts w:eastAsiaTheme="minorHAnsi" w:cstheme="minorHAnsi"/>
          <w:szCs w:val="23"/>
          <w:lang w:eastAsia="en-US"/>
        </w:rPr>
      </w:pPr>
    </w:p>
    <w:p w:rsidR="00C06D6D" w:rsidP="00C06D6D" w:rsidRDefault="00C06D6D" w14:paraId="27170EFB" w14:textId="2C68C5D7">
      <w:pPr>
        <w:spacing w:line="276" w:lineRule="auto"/>
        <w:rPr>
          <w:rFonts w:eastAsiaTheme="minorHAnsi" w:cstheme="minorHAnsi"/>
          <w:szCs w:val="23"/>
          <w:lang w:eastAsia="en-US"/>
        </w:rPr>
      </w:pPr>
      <w:r w:rsidRPr="00C06D6D">
        <w:rPr>
          <w:rFonts w:eastAsiaTheme="minorHAnsi" w:cstheme="minorHAnsi"/>
          <w:szCs w:val="23"/>
          <w:lang w:eastAsia="en-US"/>
        </w:rPr>
        <w:t xml:space="preserve">Der har undervejs, i lighed med tidligere, været oprettet </w:t>
      </w:r>
      <w:proofErr w:type="spellStart"/>
      <w:r w:rsidRPr="00C06D6D">
        <w:rPr>
          <w:rFonts w:eastAsiaTheme="minorHAnsi" w:cstheme="minorHAnsi"/>
          <w:szCs w:val="23"/>
          <w:lang w:eastAsia="en-US"/>
        </w:rPr>
        <w:t>telefonhotlines</w:t>
      </w:r>
      <w:proofErr w:type="spellEnd"/>
      <w:r w:rsidRPr="00C06D6D">
        <w:rPr>
          <w:rFonts w:eastAsiaTheme="minorHAnsi" w:cstheme="minorHAnsi"/>
          <w:szCs w:val="23"/>
          <w:lang w:eastAsia="en-US"/>
        </w:rPr>
        <w:t>, hvor medlemmer har kunnet ringe ind og stille spørgsmål til medlemmer af forre</w:t>
      </w:r>
      <w:r w:rsidRPr="00C06D6D">
        <w:rPr>
          <w:rFonts w:eastAsiaTheme="minorHAnsi" w:cstheme="minorHAnsi"/>
          <w:szCs w:val="23"/>
          <w:lang w:eastAsia="en-US"/>
        </w:rPr>
        <w:t>t</w:t>
      </w:r>
      <w:r w:rsidRPr="00C06D6D">
        <w:rPr>
          <w:rFonts w:eastAsiaTheme="minorHAnsi" w:cstheme="minorHAnsi"/>
          <w:szCs w:val="23"/>
          <w:lang w:eastAsia="en-US"/>
        </w:rPr>
        <w:t xml:space="preserve">ningsudvalget. </w:t>
      </w:r>
      <w:r w:rsidR="00773E29">
        <w:rPr>
          <w:rFonts w:eastAsiaTheme="minorHAnsi" w:cstheme="minorHAnsi"/>
          <w:szCs w:val="23"/>
          <w:lang w:eastAsia="en-US"/>
        </w:rPr>
        <w:t>Ligeledes har der været afholdt møder med en række medlem</w:t>
      </w:r>
      <w:r w:rsidR="00773E29">
        <w:rPr>
          <w:rFonts w:eastAsiaTheme="minorHAnsi" w:cstheme="minorHAnsi"/>
          <w:szCs w:val="23"/>
          <w:lang w:eastAsia="en-US"/>
        </w:rPr>
        <w:t>s</w:t>
      </w:r>
      <w:r w:rsidR="00773E29">
        <w:rPr>
          <w:rFonts w:eastAsiaTheme="minorHAnsi" w:cstheme="minorHAnsi"/>
          <w:szCs w:val="23"/>
          <w:lang w:eastAsia="en-US"/>
        </w:rPr>
        <w:t>grupper</w:t>
      </w:r>
      <w:r w:rsidR="00E16997">
        <w:rPr>
          <w:rFonts w:eastAsiaTheme="minorHAnsi" w:cstheme="minorHAnsi"/>
          <w:szCs w:val="23"/>
          <w:lang w:eastAsia="en-US"/>
        </w:rPr>
        <w:t>.</w:t>
      </w:r>
    </w:p>
    <w:p w:rsidR="00773E29" w:rsidP="00C06D6D" w:rsidRDefault="00773E29" w14:paraId="3AA67BCA" w14:textId="77777777">
      <w:pPr>
        <w:spacing w:line="276" w:lineRule="auto"/>
        <w:rPr>
          <w:rFonts w:eastAsiaTheme="minorHAnsi" w:cstheme="minorHAnsi"/>
          <w:szCs w:val="23"/>
          <w:lang w:eastAsia="en-US"/>
        </w:rPr>
      </w:pPr>
    </w:p>
    <w:p w:rsidR="00773E29" w:rsidP="00C06D6D" w:rsidRDefault="00773E29" w14:paraId="1FE7CE99" w14:textId="78AC165B">
      <w:pPr>
        <w:spacing w:line="276" w:lineRule="auto"/>
        <w:rPr>
          <w:rFonts w:eastAsiaTheme="minorHAnsi" w:cstheme="minorHAnsi"/>
          <w:szCs w:val="23"/>
          <w:lang w:eastAsia="en-US"/>
        </w:rPr>
      </w:pPr>
      <w:r>
        <w:rPr>
          <w:rFonts w:eastAsiaTheme="minorHAnsi" w:cstheme="minorHAnsi"/>
          <w:szCs w:val="23"/>
          <w:lang w:eastAsia="en-US"/>
        </w:rPr>
        <w:t xml:space="preserve">I </w:t>
      </w:r>
      <w:r w:rsidR="00545867">
        <w:rPr>
          <w:rFonts w:eastAsiaTheme="minorHAnsi" w:cstheme="minorHAnsi"/>
          <w:szCs w:val="23"/>
          <w:lang w:eastAsia="en-US"/>
        </w:rPr>
        <w:t>begyndelsen</w:t>
      </w:r>
      <w:r>
        <w:rPr>
          <w:rFonts w:eastAsiaTheme="minorHAnsi" w:cstheme="minorHAnsi"/>
          <w:szCs w:val="23"/>
          <w:lang w:eastAsia="en-US"/>
        </w:rPr>
        <w:t xml:space="preserve"> af 2020 </w:t>
      </w:r>
      <w:r w:rsidR="00545867">
        <w:rPr>
          <w:rFonts w:eastAsiaTheme="minorHAnsi" w:cstheme="minorHAnsi"/>
          <w:szCs w:val="23"/>
          <w:lang w:eastAsia="en-US"/>
        </w:rPr>
        <w:t xml:space="preserve">blev der afviklet </w:t>
      </w:r>
      <w:r>
        <w:rPr>
          <w:rFonts w:eastAsiaTheme="minorHAnsi" w:cstheme="minorHAnsi"/>
          <w:szCs w:val="23"/>
          <w:lang w:eastAsia="en-US"/>
        </w:rPr>
        <w:t xml:space="preserve">en række medlemsmøder, hvor de fremmødte medlemmer havde mulighed for at komme med input </w:t>
      </w:r>
      <w:r w:rsidR="00545867">
        <w:rPr>
          <w:rFonts w:eastAsiaTheme="minorHAnsi" w:cstheme="minorHAnsi"/>
          <w:szCs w:val="23"/>
          <w:lang w:eastAsia="en-US"/>
        </w:rPr>
        <w:t>og overveje</w:t>
      </w:r>
      <w:r w:rsidR="00545867">
        <w:rPr>
          <w:rFonts w:eastAsiaTheme="minorHAnsi" w:cstheme="minorHAnsi"/>
          <w:szCs w:val="23"/>
          <w:lang w:eastAsia="en-US"/>
        </w:rPr>
        <w:t>l</w:t>
      </w:r>
      <w:r w:rsidR="00545867">
        <w:rPr>
          <w:rFonts w:eastAsiaTheme="minorHAnsi" w:cstheme="minorHAnsi"/>
          <w:szCs w:val="23"/>
          <w:lang w:eastAsia="en-US"/>
        </w:rPr>
        <w:t xml:space="preserve">ser </w:t>
      </w:r>
      <w:r>
        <w:rPr>
          <w:rFonts w:eastAsiaTheme="minorHAnsi" w:cstheme="minorHAnsi"/>
          <w:szCs w:val="23"/>
          <w:lang w:eastAsia="en-US"/>
        </w:rPr>
        <w:t xml:space="preserve">forud for de forestående forhandlinger. Møderne fungerede godt, og der kom mange </w:t>
      </w:r>
      <w:r w:rsidR="00545867">
        <w:rPr>
          <w:rFonts w:eastAsiaTheme="minorHAnsi" w:cstheme="minorHAnsi"/>
          <w:szCs w:val="23"/>
          <w:lang w:eastAsia="en-US"/>
        </w:rPr>
        <w:t>gode</w:t>
      </w:r>
      <w:r>
        <w:rPr>
          <w:rFonts w:eastAsiaTheme="minorHAnsi" w:cstheme="minorHAnsi"/>
          <w:szCs w:val="23"/>
          <w:lang w:eastAsia="en-US"/>
        </w:rPr>
        <w:t xml:space="preserve"> tilbagemeldinger. Desværre blev de sidste møder aflyst gru</w:t>
      </w:r>
      <w:r>
        <w:rPr>
          <w:rFonts w:eastAsiaTheme="minorHAnsi" w:cstheme="minorHAnsi"/>
          <w:szCs w:val="23"/>
          <w:lang w:eastAsia="en-US"/>
        </w:rPr>
        <w:t>n</w:t>
      </w:r>
      <w:r>
        <w:rPr>
          <w:rFonts w:eastAsiaTheme="minorHAnsi" w:cstheme="minorHAnsi"/>
          <w:szCs w:val="23"/>
          <w:lang w:eastAsia="en-US"/>
        </w:rPr>
        <w:t>det COVID-19. Efterfølgende blev de</w:t>
      </w:r>
      <w:r w:rsidR="00545867">
        <w:rPr>
          <w:rFonts w:eastAsiaTheme="minorHAnsi" w:cstheme="minorHAnsi"/>
          <w:szCs w:val="23"/>
          <w:lang w:eastAsia="en-US"/>
        </w:rPr>
        <w:t>r</w:t>
      </w:r>
      <w:r>
        <w:rPr>
          <w:rFonts w:eastAsiaTheme="minorHAnsi" w:cstheme="minorHAnsi"/>
          <w:szCs w:val="23"/>
          <w:lang w:eastAsia="en-US"/>
        </w:rPr>
        <w:t xml:space="preserve"> afholdt virtuel</w:t>
      </w:r>
      <w:r w:rsidR="00545867">
        <w:rPr>
          <w:rFonts w:eastAsiaTheme="minorHAnsi" w:cstheme="minorHAnsi"/>
          <w:szCs w:val="23"/>
          <w:lang w:eastAsia="en-US"/>
        </w:rPr>
        <w:t>le møder</w:t>
      </w:r>
      <w:r>
        <w:rPr>
          <w:rFonts w:eastAsiaTheme="minorHAnsi" w:cstheme="minorHAnsi"/>
          <w:szCs w:val="23"/>
          <w:lang w:eastAsia="en-US"/>
        </w:rPr>
        <w:t>.</w:t>
      </w:r>
    </w:p>
    <w:p w:rsidRPr="00C06D6D" w:rsidR="00344CE7" w:rsidP="00C06D6D" w:rsidRDefault="00344CE7" w14:paraId="1AED91BC" w14:textId="77777777">
      <w:pPr>
        <w:spacing w:line="276" w:lineRule="auto"/>
        <w:rPr>
          <w:rFonts w:eastAsiaTheme="minorHAnsi" w:cstheme="minorHAnsi"/>
          <w:szCs w:val="23"/>
          <w:lang w:eastAsia="en-US"/>
        </w:rPr>
      </w:pPr>
    </w:p>
    <w:p w:rsidR="00C06D6D" w:rsidP="00C06D6D" w:rsidRDefault="00C06D6D" w14:paraId="26FC9E15" w14:textId="27567E34">
      <w:pPr>
        <w:spacing w:line="276" w:lineRule="auto"/>
        <w:rPr>
          <w:rFonts w:eastAsiaTheme="minorHAnsi" w:cstheme="minorHAnsi"/>
          <w:szCs w:val="23"/>
          <w:lang w:eastAsia="en-US"/>
        </w:rPr>
      </w:pPr>
      <w:r w:rsidRPr="00C06D6D">
        <w:rPr>
          <w:rFonts w:eastAsiaTheme="minorHAnsi" w:cstheme="minorHAnsi"/>
          <w:szCs w:val="23"/>
          <w:lang w:eastAsia="en-US"/>
        </w:rPr>
        <w:t>Grundet COVID-19 har en række møder været afholdt virtuelt</w:t>
      </w:r>
      <w:r w:rsidR="00E16997">
        <w:rPr>
          <w:rFonts w:eastAsiaTheme="minorHAnsi" w:cstheme="minorHAnsi"/>
          <w:szCs w:val="23"/>
          <w:lang w:eastAsia="en-US"/>
        </w:rPr>
        <w:t>.</w:t>
      </w:r>
      <w:r w:rsidRPr="00C06D6D">
        <w:rPr>
          <w:rFonts w:eastAsiaTheme="minorHAnsi" w:cstheme="minorHAnsi"/>
          <w:szCs w:val="23"/>
          <w:lang w:eastAsia="en-US"/>
        </w:rPr>
        <w:t xml:space="preserve"> Det har vist sig, at de virtuelle medlemsmøder kan udgøre en god måde for formanden og </w:t>
      </w:r>
      <w:r w:rsidRPr="00C06D6D">
        <w:rPr>
          <w:rFonts w:eastAsiaTheme="minorHAnsi" w:cstheme="minorHAnsi"/>
          <w:szCs w:val="23"/>
          <w:lang w:eastAsia="en-US"/>
        </w:rPr>
        <w:lastRenderedPageBreak/>
        <w:t>forretningsudvalget at kommunikere med medlemmerne</w:t>
      </w:r>
      <w:r w:rsidR="00773E29">
        <w:rPr>
          <w:rFonts w:eastAsiaTheme="minorHAnsi" w:cstheme="minorHAnsi"/>
          <w:szCs w:val="23"/>
          <w:lang w:eastAsia="en-US"/>
        </w:rPr>
        <w:t>, selvom det giver b</w:t>
      </w:r>
      <w:r w:rsidR="00773E29">
        <w:rPr>
          <w:rFonts w:eastAsiaTheme="minorHAnsi" w:cstheme="minorHAnsi"/>
          <w:szCs w:val="23"/>
          <w:lang w:eastAsia="en-US"/>
        </w:rPr>
        <w:t>e</w:t>
      </w:r>
      <w:r w:rsidR="00773E29">
        <w:rPr>
          <w:rFonts w:eastAsiaTheme="minorHAnsi" w:cstheme="minorHAnsi"/>
          <w:szCs w:val="23"/>
          <w:lang w:eastAsia="en-US"/>
        </w:rPr>
        <w:t>grænsninger i forhold til involveringen</w:t>
      </w:r>
    </w:p>
    <w:p w:rsidRPr="00C06D6D" w:rsidR="00393D5F" w:rsidP="00C06D6D" w:rsidRDefault="00393D5F" w14:paraId="44495BBA" w14:textId="77777777">
      <w:pPr>
        <w:spacing w:line="276" w:lineRule="auto"/>
        <w:rPr>
          <w:rFonts w:eastAsiaTheme="minorHAnsi" w:cstheme="minorHAnsi"/>
          <w:szCs w:val="23"/>
          <w:lang w:eastAsia="en-US"/>
        </w:rPr>
      </w:pPr>
    </w:p>
    <w:p w:rsidR="00C06D6D" w:rsidP="00C06D6D" w:rsidRDefault="00C06D6D" w14:paraId="4D50CF14" w14:textId="77777777">
      <w:pPr>
        <w:spacing w:line="276" w:lineRule="auto"/>
        <w:rPr>
          <w:rFonts w:eastAsiaTheme="minorHAnsi" w:cstheme="minorHAnsi"/>
          <w:szCs w:val="23"/>
          <w:lang w:eastAsia="en-US"/>
        </w:rPr>
      </w:pPr>
      <w:r w:rsidRPr="00C06D6D">
        <w:rPr>
          <w:rFonts w:eastAsiaTheme="minorHAnsi" w:cstheme="minorHAnsi"/>
          <w:szCs w:val="23"/>
          <w:lang w:eastAsia="en-US"/>
        </w:rPr>
        <w:t xml:space="preserve">Ved møder af mere orienterende karakter og/eller med kort varsel, har virtuelle møder generelt været velfungerende. </w:t>
      </w:r>
    </w:p>
    <w:p w:rsidRPr="00C06D6D" w:rsidR="00344CE7" w:rsidP="00C06D6D" w:rsidRDefault="00344CE7" w14:paraId="30250A4F" w14:textId="77777777">
      <w:pPr>
        <w:spacing w:line="276" w:lineRule="auto"/>
        <w:rPr>
          <w:rFonts w:eastAsiaTheme="minorHAnsi" w:cstheme="minorHAnsi"/>
          <w:szCs w:val="23"/>
          <w:lang w:eastAsia="en-US"/>
        </w:rPr>
      </w:pPr>
    </w:p>
    <w:p w:rsidR="0056792C" w:rsidP="00BA76B8" w:rsidRDefault="0056792C" w14:paraId="3DD79902" w14:textId="5A95DDA9">
      <w:pPr>
        <w:rPr>
          <w:rFonts w:eastAsiaTheme="minorHAnsi" w:cstheme="minorHAnsi"/>
          <w:i/>
          <w:iCs/>
          <w:szCs w:val="23"/>
          <w:lang w:eastAsia="en-US"/>
        </w:rPr>
      </w:pPr>
      <w:r>
        <w:rPr>
          <w:rFonts w:eastAsiaTheme="minorHAnsi" w:cstheme="minorHAnsi"/>
          <w:i/>
          <w:iCs/>
          <w:szCs w:val="23"/>
          <w:lang w:eastAsia="en-US"/>
        </w:rPr>
        <w:t>Foreløbige k</w:t>
      </w:r>
      <w:r w:rsidRPr="00C06D6D">
        <w:rPr>
          <w:rFonts w:eastAsiaTheme="minorHAnsi" w:cstheme="minorHAnsi"/>
          <w:i/>
          <w:iCs/>
          <w:szCs w:val="23"/>
          <w:lang w:eastAsia="en-US"/>
        </w:rPr>
        <w:t>onklusion</w:t>
      </w:r>
      <w:r>
        <w:rPr>
          <w:rFonts w:eastAsiaTheme="minorHAnsi" w:cstheme="minorHAnsi"/>
          <w:i/>
          <w:iCs/>
          <w:szCs w:val="23"/>
          <w:lang w:eastAsia="en-US"/>
        </w:rPr>
        <w:t>er</w:t>
      </w:r>
      <w:r w:rsidRPr="00C06D6D">
        <w:rPr>
          <w:rFonts w:eastAsiaTheme="minorHAnsi" w:cstheme="minorHAnsi"/>
          <w:i/>
          <w:iCs/>
          <w:szCs w:val="23"/>
          <w:lang w:eastAsia="en-US"/>
        </w:rPr>
        <w:t>/pointer:</w:t>
      </w:r>
    </w:p>
    <w:p w:rsidR="00C06D6D" w:rsidP="00C06D6D" w:rsidRDefault="00773E29" w14:paraId="35660FB3" w14:textId="551D33C2">
      <w:pPr>
        <w:spacing w:line="276" w:lineRule="auto"/>
        <w:rPr>
          <w:rFonts w:eastAsiaTheme="minorHAnsi" w:cstheme="minorHAnsi"/>
          <w:szCs w:val="23"/>
          <w:lang w:eastAsia="en-US"/>
        </w:rPr>
      </w:pPr>
      <w:r>
        <w:rPr>
          <w:rFonts w:eastAsiaTheme="minorHAnsi" w:cstheme="minorHAnsi"/>
          <w:szCs w:val="23"/>
          <w:lang w:eastAsia="en-US"/>
        </w:rPr>
        <w:t>Møde</w:t>
      </w:r>
      <w:r w:rsidR="00545867">
        <w:rPr>
          <w:rFonts w:eastAsiaTheme="minorHAnsi" w:cstheme="minorHAnsi"/>
          <w:szCs w:val="23"/>
          <w:lang w:eastAsia="en-US"/>
        </w:rPr>
        <w:t>r</w:t>
      </w:r>
      <w:r>
        <w:rPr>
          <w:rFonts w:eastAsiaTheme="minorHAnsi" w:cstheme="minorHAnsi"/>
          <w:szCs w:val="23"/>
          <w:lang w:eastAsia="en-US"/>
        </w:rPr>
        <w:t xml:space="preserve"> med alle niveauer i foreningen er vigtig</w:t>
      </w:r>
      <w:r w:rsidR="00545867">
        <w:rPr>
          <w:rFonts w:eastAsiaTheme="minorHAnsi" w:cstheme="minorHAnsi"/>
          <w:szCs w:val="23"/>
          <w:lang w:eastAsia="en-US"/>
        </w:rPr>
        <w:t>e</w:t>
      </w:r>
      <w:r>
        <w:rPr>
          <w:rFonts w:eastAsiaTheme="minorHAnsi" w:cstheme="minorHAnsi"/>
          <w:szCs w:val="23"/>
          <w:lang w:eastAsia="en-US"/>
        </w:rPr>
        <w:t xml:space="preserve"> for </w:t>
      </w:r>
      <w:r w:rsidR="00545867">
        <w:rPr>
          <w:rFonts w:eastAsiaTheme="minorHAnsi" w:cstheme="minorHAnsi"/>
          <w:szCs w:val="23"/>
          <w:lang w:eastAsia="en-US"/>
        </w:rPr>
        <w:t xml:space="preserve">at </w:t>
      </w:r>
      <w:r>
        <w:rPr>
          <w:rFonts w:eastAsiaTheme="minorHAnsi" w:cstheme="minorHAnsi"/>
          <w:szCs w:val="23"/>
          <w:lang w:eastAsia="en-US"/>
        </w:rPr>
        <w:t>formidl</w:t>
      </w:r>
      <w:r w:rsidR="00545867">
        <w:rPr>
          <w:rFonts w:eastAsiaTheme="minorHAnsi" w:cstheme="minorHAnsi"/>
          <w:szCs w:val="23"/>
          <w:lang w:eastAsia="en-US"/>
        </w:rPr>
        <w:t>e</w:t>
      </w:r>
      <w:r>
        <w:rPr>
          <w:rFonts w:eastAsiaTheme="minorHAnsi" w:cstheme="minorHAnsi"/>
          <w:szCs w:val="23"/>
          <w:lang w:eastAsia="en-US"/>
        </w:rPr>
        <w:t xml:space="preserve"> </w:t>
      </w:r>
      <w:r w:rsidR="00545867">
        <w:rPr>
          <w:rFonts w:eastAsiaTheme="minorHAnsi" w:cstheme="minorHAnsi"/>
          <w:szCs w:val="23"/>
          <w:lang w:eastAsia="en-US"/>
        </w:rPr>
        <w:t xml:space="preserve">foreningens </w:t>
      </w:r>
      <w:r>
        <w:rPr>
          <w:rFonts w:eastAsiaTheme="minorHAnsi" w:cstheme="minorHAnsi"/>
          <w:szCs w:val="23"/>
          <w:lang w:eastAsia="en-US"/>
        </w:rPr>
        <w:t xml:space="preserve">strategi, for </w:t>
      </w:r>
      <w:r w:rsidR="00545867">
        <w:rPr>
          <w:rFonts w:eastAsiaTheme="minorHAnsi" w:cstheme="minorHAnsi"/>
          <w:szCs w:val="23"/>
          <w:lang w:eastAsia="en-US"/>
        </w:rPr>
        <w:t xml:space="preserve">at sikre </w:t>
      </w:r>
      <w:r>
        <w:rPr>
          <w:rFonts w:eastAsiaTheme="minorHAnsi" w:cstheme="minorHAnsi"/>
          <w:szCs w:val="23"/>
          <w:lang w:eastAsia="en-US"/>
        </w:rPr>
        <w:t xml:space="preserve">input til forhandlerne og for sammenhængen i foreningen. </w:t>
      </w:r>
    </w:p>
    <w:p w:rsidR="008607AF" w:rsidP="00C06D6D" w:rsidRDefault="008607AF" w14:paraId="27750B43" w14:textId="4B02D540">
      <w:pPr>
        <w:spacing w:line="276" w:lineRule="auto"/>
        <w:rPr>
          <w:rFonts w:eastAsiaTheme="minorHAnsi" w:cstheme="minorHAnsi"/>
          <w:szCs w:val="23"/>
          <w:lang w:eastAsia="en-US"/>
        </w:rPr>
      </w:pPr>
      <w:r>
        <w:rPr>
          <w:rFonts w:eastAsiaTheme="minorHAnsi" w:cstheme="minorHAnsi"/>
          <w:szCs w:val="23"/>
          <w:lang w:eastAsia="en-US"/>
        </w:rPr>
        <w:t xml:space="preserve">De virtuelle medlemsmøder, TR-møder og kredsformandsmøder har fungeret </w:t>
      </w:r>
      <w:r w:rsidR="00545867">
        <w:rPr>
          <w:rFonts w:eastAsiaTheme="minorHAnsi" w:cstheme="minorHAnsi"/>
          <w:szCs w:val="23"/>
          <w:lang w:eastAsia="en-US"/>
        </w:rPr>
        <w:t xml:space="preserve">godt, særligt i forhold til </w:t>
      </w:r>
      <w:r>
        <w:rPr>
          <w:rFonts w:eastAsiaTheme="minorHAnsi" w:cstheme="minorHAnsi"/>
          <w:szCs w:val="23"/>
          <w:lang w:eastAsia="en-US"/>
        </w:rPr>
        <w:t xml:space="preserve">at kunne </w:t>
      </w:r>
      <w:r w:rsidR="00A14BDE">
        <w:rPr>
          <w:rFonts w:eastAsiaTheme="minorHAnsi" w:cstheme="minorHAnsi"/>
          <w:szCs w:val="23"/>
          <w:lang w:eastAsia="en-US"/>
        </w:rPr>
        <w:t>orientere</w:t>
      </w:r>
      <w:r>
        <w:rPr>
          <w:rFonts w:eastAsiaTheme="minorHAnsi" w:cstheme="minorHAnsi"/>
          <w:szCs w:val="23"/>
          <w:lang w:eastAsia="en-US"/>
        </w:rPr>
        <w:t xml:space="preserve"> alle led af foreningen med kort varsel.</w:t>
      </w:r>
    </w:p>
    <w:p w:rsidR="00DD5B8C" w:rsidP="00C06D6D" w:rsidRDefault="00DD5B8C" w14:paraId="087C5DFD" w14:textId="77777777">
      <w:pPr>
        <w:spacing w:line="276" w:lineRule="auto"/>
        <w:rPr>
          <w:rFonts w:eastAsiaTheme="minorHAnsi" w:cstheme="minorHAnsi"/>
          <w:szCs w:val="23"/>
          <w:lang w:eastAsia="en-US"/>
        </w:rPr>
      </w:pPr>
    </w:p>
    <w:p w:rsidR="008607AF" w:rsidP="00C06D6D" w:rsidRDefault="008607AF" w14:paraId="503DDCE2" w14:textId="00106E8D">
      <w:pPr>
        <w:spacing w:line="276" w:lineRule="auto"/>
        <w:rPr>
          <w:rFonts w:eastAsiaTheme="minorHAnsi" w:cstheme="minorHAnsi"/>
          <w:szCs w:val="23"/>
          <w:lang w:eastAsia="en-US"/>
        </w:rPr>
      </w:pPr>
      <w:r>
        <w:rPr>
          <w:rFonts w:eastAsiaTheme="minorHAnsi" w:cstheme="minorHAnsi"/>
          <w:szCs w:val="23"/>
          <w:lang w:eastAsia="en-US"/>
        </w:rPr>
        <w:t xml:space="preserve">Kredsenes og </w:t>
      </w:r>
      <w:proofErr w:type="spellStart"/>
      <w:r>
        <w:rPr>
          <w:rFonts w:eastAsiaTheme="minorHAnsi" w:cstheme="minorHAnsi"/>
          <w:szCs w:val="23"/>
          <w:lang w:eastAsia="en-US"/>
        </w:rPr>
        <w:t>TR</w:t>
      </w:r>
      <w:r w:rsidR="00A14BDE">
        <w:rPr>
          <w:rFonts w:eastAsiaTheme="minorHAnsi" w:cstheme="minorHAnsi"/>
          <w:szCs w:val="23"/>
          <w:lang w:eastAsia="en-US"/>
        </w:rPr>
        <w:t>’</w:t>
      </w:r>
      <w:r>
        <w:rPr>
          <w:rFonts w:eastAsiaTheme="minorHAnsi" w:cstheme="minorHAnsi"/>
          <w:szCs w:val="23"/>
          <w:lang w:eastAsia="en-US"/>
        </w:rPr>
        <w:t>s</w:t>
      </w:r>
      <w:proofErr w:type="spellEnd"/>
      <w:r>
        <w:rPr>
          <w:rFonts w:eastAsiaTheme="minorHAnsi" w:cstheme="minorHAnsi"/>
          <w:szCs w:val="23"/>
          <w:lang w:eastAsia="en-US"/>
        </w:rPr>
        <w:t xml:space="preserve"> store arbejde med at kommunikere foreningens strategi til medlemmerne </w:t>
      </w:r>
      <w:r w:rsidR="00545867">
        <w:rPr>
          <w:rFonts w:eastAsiaTheme="minorHAnsi" w:cstheme="minorHAnsi"/>
          <w:szCs w:val="23"/>
          <w:lang w:eastAsia="en-US"/>
        </w:rPr>
        <w:t>samt</w:t>
      </w:r>
      <w:r>
        <w:rPr>
          <w:rFonts w:eastAsiaTheme="minorHAnsi" w:cstheme="minorHAnsi"/>
          <w:szCs w:val="23"/>
          <w:lang w:eastAsia="en-US"/>
        </w:rPr>
        <w:t xml:space="preserve"> medlemmernes input til foreningen central</w:t>
      </w:r>
      <w:r w:rsidR="00A14BDE">
        <w:rPr>
          <w:rFonts w:eastAsiaTheme="minorHAnsi" w:cstheme="minorHAnsi"/>
          <w:szCs w:val="23"/>
          <w:lang w:eastAsia="en-US"/>
        </w:rPr>
        <w:t>t</w:t>
      </w:r>
      <w:r>
        <w:rPr>
          <w:rFonts w:eastAsiaTheme="minorHAnsi" w:cstheme="minorHAnsi"/>
          <w:szCs w:val="23"/>
          <w:lang w:eastAsia="en-US"/>
        </w:rPr>
        <w:t xml:space="preserve"> har været afg</w:t>
      </w:r>
      <w:r>
        <w:rPr>
          <w:rFonts w:eastAsiaTheme="minorHAnsi" w:cstheme="minorHAnsi"/>
          <w:szCs w:val="23"/>
          <w:lang w:eastAsia="en-US"/>
        </w:rPr>
        <w:t>ø</w:t>
      </w:r>
      <w:r>
        <w:rPr>
          <w:rFonts w:eastAsiaTheme="minorHAnsi" w:cstheme="minorHAnsi"/>
          <w:szCs w:val="23"/>
          <w:lang w:eastAsia="en-US"/>
        </w:rPr>
        <w:t xml:space="preserve">rende for </w:t>
      </w:r>
      <w:r w:rsidR="00545867">
        <w:rPr>
          <w:rFonts w:eastAsiaTheme="minorHAnsi" w:cstheme="minorHAnsi"/>
          <w:szCs w:val="23"/>
          <w:lang w:eastAsia="en-US"/>
        </w:rPr>
        <w:t xml:space="preserve">at nå et </w:t>
      </w:r>
      <w:r>
        <w:rPr>
          <w:rFonts w:eastAsiaTheme="minorHAnsi" w:cstheme="minorHAnsi"/>
          <w:szCs w:val="23"/>
          <w:lang w:eastAsia="en-US"/>
        </w:rPr>
        <w:t>resultat af forhandlingerne og urafstemningen.</w:t>
      </w:r>
    </w:p>
    <w:p w:rsidRPr="00344CE7" w:rsidR="00DD5B8C" w:rsidP="00C06D6D" w:rsidRDefault="00DD5B8C" w14:paraId="287AC24A" w14:textId="77777777">
      <w:pPr>
        <w:spacing w:line="276" w:lineRule="auto"/>
        <w:rPr>
          <w:rFonts w:eastAsiaTheme="minorHAnsi" w:cstheme="minorHAnsi"/>
          <w:szCs w:val="23"/>
          <w:lang w:eastAsia="en-US"/>
        </w:rPr>
      </w:pPr>
    </w:p>
    <w:p w:rsidRPr="00C06D6D" w:rsidR="00C06D6D" w:rsidP="00C06D6D" w:rsidRDefault="00C06D6D" w14:paraId="704FB83E" w14:textId="5FC6FEA2">
      <w:pPr>
        <w:pStyle w:val="Overskrift2"/>
        <w:rPr>
          <w:rFonts w:eastAsiaTheme="minorHAnsi"/>
          <w:lang w:eastAsia="en-US"/>
        </w:rPr>
      </w:pPr>
      <w:r w:rsidRPr="00C06D6D">
        <w:rPr>
          <w:rFonts w:eastAsiaTheme="minorHAnsi"/>
          <w:lang w:eastAsia="en-US"/>
        </w:rPr>
        <w:t>Kommunikation</w:t>
      </w:r>
    </w:p>
    <w:p w:rsidR="0056792C" w:rsidP="00C06D6D" w:rsidRDefault="00C06D6D" w14:paraId="67E57312" w14:textId="240C23C9">
      <w:pPr>
        <w:spacing w:line="276" w:lineRule="auto"/>
        <w:rPr>
          <w:rFonts w:eastAsiaTheme="minorHAnsi" w:cstheme="minorHAnsi"/>
          <w:szCs w:val="23"/>
          <w:lang w:eastAsia="en-US"/>
        </w:rPr>
      </w:pPr>
      <w:r w:rsidRPr="00C06D6D">
        <w:rPr>
          <w:rFonts w:eastAsiaTheme="minorHAnsi" w:cstheme="minorHAnsi"/>
          <w:szCs w:val="23"/>
          <w:lang w:eastAsia="en-US"/>
        </w:rPr>
        <w:t>Det har under periodeforhandlingen haft betydning for medlemmernes muli</w:t>
      </w:r>
      <w:r w:rsidRPr="00C06D6D">
        <w:rPr>
          <w:rFonts w:eastAsiaTheme="minorHAnsi" w:cstheme="minorHAnsi"/>
          <w:szCs w:val="23"/>
          <w:lang w:eastAsia="en-US"/>
        </w:rPr>
        <w:t>g</w:t>
      </w:r>
      <w:r w:rsidRPr="00C06D6D">
        <w:rPr>
          <w:rFonts w:eastAsiaTheme="minorHAnsi" w:cstheme="minorHAnsi"/>
          <w:szCs w:val="23"/>
          <w:lang w:eastAsia="en-US"/>
        </w:rPr>
        <w:t>hed for involvering i forhandlingsforløbet, at der i lighed med tidligere har v</w:t>
      </w:r>
      <w:r w:rsidRPr="00C06D6D">
        <w:rPr>
          <w:rFonts w:eastAsiaTheme="minorHAnsi" w:cstheme="minorHAnsi"/>
          <w:szCs w:val="23"/>
          <w:lang w:eastAsia="en-US"/>
        </w:rPr>
        <w:t>æ</w:t>
      </w:r>
      <w:r w:rsidRPr="00C06D6D">
        <w:rPr>
          <w:rFonts w:eastAsiaTheme="minorHAnsi" w:cstheme="minorHAnsi"/>
          <w:szCs w:val="23"/>
          <w:lang w:eastAsia="en-US"/>
        </w:rPr>
        <w:t xml:space="preserve">ret udsendt formandsvideoer </w:t>
      </w:r>
      <w:proofErr w:type="spellStart"/>
      <w:r w:rsidRPr="00C06D6D">
        <w:rPr>
          <w:rFonts w:eastAsiaTheme="minorHAnsi" w:cstheme="minorHAnsi"/>
          <w:szCs w:val="23"/>
          <w:lang w:eastAsia="en-US"/>
        </w:rPr>
        <w:t>opfulgt</w:t>
      </w:r>
      <w:proofErr w:type="spellEnd"/>
      <w:r w:rsidRPr="00C06D6D">
        <w:rPr>
          <w:rFonts w:eastAsiaTheme="minorHAnsi" w:cstheme="minorHAnsi"/>
          <w:szCs w:val="23"/>
          <w:lang w:eastAsia="en-US"/>
        </w:rPr>
        <w:t xml:space="preserve"> af medlemsbreve. Vigtigheden af at in</w:t>
      </w:r>
      <w:r w:rsidRPr="00C06D6D">
        <w:rPr>
          <w:rFonts w:eastAsiaTheme="minorHAnsi" w:cstheme="minorHAnsi"/>
          <w:szCs w:val="23"/>
          <w:lang w:eastAsia="en-US"/>
        </w:rPr>
        <w:t>d</w:t>
      </w:r>
      <w:r w:rsidRPr="00C06D6D">
        <w:rPr>
          <w:rFonts w:eastAsiaTheme="minorHAnsi" w:cstheme="minorHAnsi"/>
          <w:szCs w:val="23"/>
          <w:lang w:eastAsia="en-US"/>
        </w:rPr>
        <w:t>drage medlemmerne i strategien blev evalueret i forbindelse med OK18, hvo</w:t>
      </w:r>
      <w:r w:rsidRPr="00C06D6D">
        <w:rPr>
          <w:rFonts w:eastAsiaTheme="minorHAnsi" w:cstheme="minorHAnsi"/>
          <w:szCs w:val="23"/>
          <w:lang w:eastAsia="en-US"/>
        </w:rPr>
        <w:t>r</w:t>
      </w:r>
      <w:r w:rsidRPr="00C06D6D">
        <w:rPr>
          <w:rFonts w:eastAsiaTheme="minorHAnsi" w:cstheme="minorHAnsi"/>
          <w:szCs w:val="23"/>
          <w:lang w:eastAsia="en-US"/>
        </w:rPr>
        <w:t>for det har været prioriteret under periodeforhandlingen. Den brede kommun</w:t>
      </w:r>
      <w:r w:rsidRPr="00C06D6D">
        <w:rPr>
          <w:rFonts w:eastAsiaTheme="minorHAnsi" w:cstheme="minorHAnsi"/>
          <w:szCs w:val="23"/>
          <w:lang w:eastAsia="en-US"/>
        </w:rPr>
        <w:t>i</w:t>
      </w:r>
      <w:r w:rsidRPr="00C06D6D">
        <w:rPr>
          <w:rFonts w:eastAsiaTheme="minorHAnsi" w:cstheme="minorHAnsi"/>
          <w:szCs w:val="23"/>
          <w:lang w:eastAsia="en-US"/>
        </w:rPr>
        <w:t>kation til medlemmer og tillidsvalgte i foreningen har sammen med kommun</w:t>
      </w:r>
      <w:r w:rsidRPr="00C06D6D">
        <w:rPr>
          <w:rFonts w:eastAsiaTheme="minorHAnsi" w:cstheme="minorHAnsi"/>
          <w:szCs w:val="23"/>
          <w:lang w:eastAsia="en-US"/>
        </w:rPr>
        <w:t>i</w:t>
      </w:r>
      <w:r w:rsidRPr="00C06D6D">
        <w:rPr>
          <w:rFonts w:eastAsiaTheme="minorHAnsi" w:cstheme="minorHAnsi"/>
          <w:szCs w:val="23"/>
          <w:lang w:eastAsia="en-US"/>
        </w:rPr>
        <w:t xml:space="preserve">kationen til interessenter betydet, at de lokale kredse </w:t>
      </w:r>
      <w:proofErr w:type="gramStart"/>
      <w:r w:rsidRPr="00C06D6D">
        <w:rPr>
          <w:rFonts w:eastAsiaTheme="minorHAnsi" w:cstheme="minorHAnsi"/>
          <w:szCs w:val="23"/>
          <w:lang w:eastAsia="en-US"/>
        </w:rPr>
        <w:t>har kunne</w:t>
      </w:r>
      <w:proofErr w:type="gramEnd"/>
      <w:r w:rsidRPr="00C06D6D">
        <w:rPr>
          <w:rFonts w:eastAsiaTheme="minorHAnsi" w:cstheme="minorHAnsi"/>
          <w:szCs w:val="23"/>
          <w:lang w:eastAsia="en-US"/>
        </w:rPr>
        <w:t xml:space="preserve"> bidrage til, at bl.a. borgmestre har været godt oplyste om forløbet. Øget digital kommunik</w:t>
      </w:r>
      <w:r w:rsidRPr="00C06D6D">
        <w:rPr>
          <w:rFonts w:eastAsiaTheme="minorHAnsi" w:cstheme="minorHAnsi"/>
          <w:szCs w:val="23"/>
          <w:lang w:eastAsia="en-US"/>
        </w:rPr>
        <w:t>a</w:t>
      </w:r>
      <w:r w:rsidRPr="00C06D6D">
        <w:rPr>
          <w:rFonts w:eastAsiaTheme="minorHAnsi" w:cstheme="minorHAnsi"/>
          <w:szCs w:val="23"/>
          <w:lang w:eastAsia="en-US"/>
        </w:rPr>
        <w:t>tion grundet COVID-19 er omtalt i forbindelse med ”involvering af forskellige niveauer i foreningen</w:t>
      </w:r>
      <w:r w:rsidR="0056792C">
        <w:rPr>
          <w:rFonts w:eastAsiaTheme="minorHAnsi" w:cstheme="minorHAnsi"/>
          <w:szCs w:val="23"/>
          <w:lang w:eastAsia="en-US"/>
        </w:rPr>
        <w:t>.</w:t>
      </w:r>
      <w:r w:rsidRPr="00C06D6D">
        <w:rPr>
          <w:rFonts w:eastAsiaTheme="minorHAnsi" w:cstheme="minorHAnsi"/>
          <w:szCs w:val="23"/>
          <w:lang w:eastAsia="en-US"/>
        </w:rPr>
        <w:t xml:space="preserve">” </w:t>
      </w:r>
    </w:p>
    <w:p w:rsidR="00393D5F" w:rsidP="00C06D6D" w:rsidRDefault="00393D5F" w14:paraId="12BE4A8B" w14:textId="77777777">
      <w:pPr>
        <w:spacing w:line="276" w:lineRule="auto"/>
        <w:rPr>
          <w:rFonts w:eastAsiaTheme="minorHAnsi" w:cstheme="minorHAnsi"/>
          <w:i/>
          <w:iCs/>
          <w:szCs w:val="23"/>
          <w:lang w:eastAsia="en-US"/>
        </w:rPr>
      </w:pPr>
    </w:p>
    <w:p w:rsidR="0056792C" w:rsidP="00C06D6D" w:rsidRDefault="0056792C" w14:paraId="52081E52" w14:textId="77777777">
      <w:pPr>
        <w:spacing w:line="276" w:lineRule="auto"/>
        <w:rPr>
          <w:rFonts w:eastAsiaTheme="minorHAnsi" w:cstheme="minorHAnsi"/>
          <w:i/>
          <w:iCs/>
          <w:szCs w:val="23"/>
          <w:lang w:eastAsia="en-US"/>
        </w:rPr>
      </w:pPr>
      <w:r>
        <w:rPr>
          <w:rFonts w:eastAsiaTheme="minorHAnsi" w:cstheme="minorHAnsi"/>
          <w:i/>
          <w:iCs/>
          <w:szCs w:val="23"/>
          <w:lang w:eastAsia="en-US"/>
        </w:rPr>
        <w:t>Foreløbige k</w:t>
      </w:r>
      <w:r w:rsidRPr="00C06D6D">
        <w:rPr>
          <w:rFonts w:eastAsiaTheme="minorHAnsi" w:cstheme="minorHAnsi"/>
          <w:i/>
          <w:iCs/>
          <w:szCs w:val="23"/>
          <w:lang w:eastAsia="en-US"/>
        </w:rPr>
        <w:t>onklusion</w:t>
      </w:r>
      <w:r>
        <w:rPr>
          <w:rFonts w:eastAsiaTheme="minorHAnsi" w:cstheme="minorHAnsi"/>
          <w:i/>
          <w:iCs/>
          <w:szCs w:val="23"/>
          <w:lang w:eastAsia="en-US"/>
        </w:rPr>
        <w:t>er</w:t>
      </w:r>
      <w:r w:rsidRPr="00C06D6D">
        <w:rPr>
          <w:rFonts w:eastAsiaTheme="minorHAnsi" w:cstheme="minorHAnsi"/>
          <w:i/>
          <w:iCs/>
          <w:szCs w:val="23"/>
          <w:lang w:eastAsia="en-US"/>
        </w:rPr>
        <w:t>/pointer:</w:t>
      </w:r>
    </w:p>
    <w:p w:rsidR="00C06D6D" w:rsidP="00C06D6D" w:rsidRDefault="008607AF" w14:paraId="5D798457" w14:textId="56BFBFAF">
      <w:pPr>
        <w:spacing w:line="276" w:lineRule="auto"/>
        <w:rPr>
          <w:rFonts w:eastAsiaTheme="minorHAnsi" w:cstheme="minorHAnsi"/>
          <w:szCs w:val="23"/>
          <w:lang w:eastAsia="en-US"/>
        </w:rPr>
      </w:pPr>
      <w:r>
        <w:rPr>
          <w:rFonts w:eastAsiaTheme="minorHAnsi" w:cstheme="minorHAnsi"/>
          <w:szCs w:val="23"/>
          <w:lang w:eastAsia="en-US"/>
        </w:rPr>
        <w:t>Der har denne gang været stor debat på de sociale medier. Hovedstyrelsen skal have en strategi for</w:t>
      </w:r>
      <w:r w:rsidR="00D91295">
        <w:rPr>
          <w:rFonts w:eastAsiaTheme="minorHAnsi" w:cstheme="minorHAnsi"/>
          <w:szCs w:val="23"/>
          <w:lang w:eastAsia="en-US"/>
        </w:rPr>
        <w:t>,</w:t>
      </w:r>
      <w:r>
        <w:rPr>
          <w:rFonts w:eastAsiaTheme="minorHAnsi" w:cstheme="minorHAnsi"/>
          <w:szCs w:val="23"/>
          <w:lang w:eastAsia="en-US"/>
        </w:rPr>
        <w:t xml:space="preserve"> hvordan og i hvilket omfang de enkelte medlemmer skal deltage i debatten.</w:t>
      </w:r>
    </w:p>
    <w:p w:rsidR="007E0975" w:rsidP="00C06D6D" w:rsidRDefault="007E0975" w14:paraId="4A4B4DFC" w14:textId="77777777">
      <w:pPr>
        <w:spacing w:line="276" w:lineRule="auto"/>
        <w:rPr>
          <w:rFonts w:eastAsiaTheme="minorHAnsi" w:cstheme="minorHAnsi"/>
          <w:szCs w:val="23"/>
          <w:lang w:eastAsia="en-US"/>
        </w:rPr>
      </w:pPr>
    </w:p>
    <w:p w:rsidR="008607AF" w:rsidP="00C06D6D" w:rsidRDefault="008607AF" w14:paraId="19D6DAF8" w14:textId="123449DE">
      <w:pPr>
        <w:spacing w:line="276" w:lineRule="auto"/>
        <w:rPr>
          <w:rFonts w:eastAsiaTheme="minorHAnsi" w:cstheme="minorHAnsi"/>
          <w:szCs w:val="23"/>
          <w:lang w:eastAsia="en-US"/>
        </w:rPr>
      </w:pPr>
      <w:r>
        <w:rPr>
          <w:rFonts w:eastAsiaTheme="minorHAnsi" w:cstheme="minorHAnsi"/>
          <w:szCs w:val="23"/>
          <w:lang w:eastAsia="en-US"/>
        </w:rPr>
        <w:t>Det er vigtigt</w:t>
      </w:r>
      <w:r w:rsidR="00D91295">
        <w:rPr>
          <w:rFonts w:eastAsiaTheme="minorHAnsi" w:cstheme="minorHAnsi"/>
          <w:szCs w:val="23"/>
          <w:lang w:eastAsia="en-US"/>
        </w:rPr>
        <w:t>,</w:t>
      </w:r>
      <w:r>
        <w:rPr>
          <w:rFonts w:eastAsiaTheme="minorHAnsi" w:cstheme="minorHAnsi"/>
          <w:szCs w:val="23"/>
          <w:lang w:eastAsia="en-US"/>
        </w:rPr>
        <w:t xml:space="preserve"> at </w:t>
      </w:r>
      <w:r w:rsidR="00D91295">
        <w:rPr>
          <w:rFonts w:eastAsiaTheme="minorHAnsi" w:cstheme="minorHAnsi"/>
          <w:szCs w:val="23"/>
          <w:lang w:eastAsia="en-US"/>
        </w:rPr>
        <w:t>foreningen</w:t>
      </w:r>
      <w:r>
        <w:rPr>
          <w:rFonts w:eastAsiaTheme="minorHAnsi" w:cstheme="minorHAnsi"/>
          <w:szCs w:val="23"/>
          <w:lang w:eastAsia="en-US"/>
        </w:rPr>
        <w:t xml:space="preserve"> ikke kun fokuserer på sociale medier og digital kommunikation. Det er afgørende for alle led i foreningen, at </w:t>
      </w:r>
      <w:r w:rsidR="00545867">
        <w:rPr>
          <w:rFonts w:eastAsiaTheme="minorHAnsi" w:cstheme="minorHAnsi"/>
          <w:szCs w:val="23"/>
          <w:lang w:eastAsia="en-US"/>
        </w:rPr>
        <w:t xml:space="preserve">det er muligt at </w:t>
      </w:r>
      <w:r>
        <w:rPr>
          <w:rFonts w:eastAsiaTheme="minorHAnsi" w:cstheme="minorHAnsi"/>
          <w:szCs w:val="23"/>
          <w:lang w:eastAsia="en-US"/>
        </w:rPr>
        <w:t>mødes fysisk, og at der ikke er langt fra hovedstyrelsen til medlemmerne på den enkelte arbejdsplads.</w:t>
      </w:r>
    </w:p>
    <w:p w:rsidR="007E0975" w:rsidP="00C06D6D" w:rsidRDefault="007E0975" w14:paraId="45FB8B72" w14:textId="77777777">
      <w:pPr>
        <w:spacing w:line="276" w:lineRule="auto"/>
        <w:rPr>
          <w:rFonts w:eastAsiaTheme="minorHAnsi" w:cstheme="minorHAnsi"/>
          <w:szCs w:val="23"/>
          <w:lang w:eastAsia="en-US"/>
        </w:rPr>
      </w:pPr>
    </w:p>
    <w:p w:rsidR="008607AF" w:rsidP="00C06D6D" w:rsidRDefault="008607AF" w14:paraId="629B1C01" w14:textId="75BD0DC2">
      <w:pPr>
        <w:spacing w:line="276" w:lineRule="auto"/>
        <w:rPr>
          <w:rFonts w:eastAsiaTheme="minorHAnsi" w:cstheme="minorHAnsi"/>
          <w:szCs w:val="23"/>
          <w:lang w:eastAsia="en-US"/>
        </w:rPr>
      </w:pPr>
      <w:r>
        <w:rPr>
          <w:rFonts w:eastAsiaTheme="minorHAnsi" w:cstheme="minorHAnsi"/>
          <w:szCs w:val="23"/>
          <w:lang w:eastAsia="en-US"/>
        </w:rPr>
        <w:t xml:space="preserve">Debatten har været intens. Det er vigtigt ikke </w:t>
      </w:r>
      <w:r w:rsidR="00545867">
        <w:rPr>
          <w:rFonts w:eastAsiaTheme="minorHAnsi" w:cstheme="minorHAnsi"/>
          <w:szCs w:val="23"/>
          <w:lang w:eastAsia="en-US"/>
        </w:rPr>
        <w:t xml:space="preserve">at </w:t>
      </w:r>
      <w:r>
        <w:rPr>
          <w:rFonts w:eastAsiaTheme="minorHAnsi" w:cstheme="minorHAnsi"/>
          <w:szCs w:val="23"/>
          <w:lang w:eastAsia="en-US"/>
        </w:rPr>
        <w:t>tale om splittelse</w:t>
      </w:r>
      <w:r w:rsidR="00545867">
        <w:rPr>
          <w:rFonts w:eastAsiaTheme="minorHAnsi" w:cstheme="minorHAnsi"/>
          <w:szCs w:val="23"/>
          <w:lang w:eastAsia="en-US"/>
        </w:rPr>
        <w:t xml:space="preserve"> i foreningen</w:t>
      </w:r>
      <w:r>
        <w:rPr>
          <w:rFonts w:eastAsiaTheme="minorHAnsi" w:cstheme="minorHAnsi"/>
          <w:szCs w:val="23"/>
          <w:lang w:eastAsia="en-US"/>
        </w:rPr>
        <w:t xml:space="preserve">, men at </w:t>
      </w:r>
      <w:r w:rsidR="00545867">
        <w:rPr>
          <w:rFonts w:eastAsiaTheme="minorHAnsi" w:cstheme="minorHAnsi"/>
          <w:szCs w:val="23"/>
          <w:lang w:eastAsia="en-US"/>
        </w:rPr>
        <w:t xml:space="preserve">være nysgerrig på og </w:t>
      </w:r>
      <w:r>
        <w:rPr>
          <w:rFonts w:eastAsiaTheme="minorHAnsi" w:cstheme="minorHAnsi"/>
          <w:szCs w:val="23"/>
          <w:lang w:eastAsia="en-US"/>
        </w:rPr>
        <w:t>give plads til uenighede</w:t>
      </w:r>
      <w:r w:rsidR="00545867">
        <w:rPr>
          <w:rFonts w:eastAsiaTheme="minorHAnsi" w:cstheme="minorHAnsi"/>
          <w:szCs w:val="23"/>
          <w:lang w:eastAsia="en-US"/>
        </w:rPr>
        <w:t>r</w:t>
      </w:r>
      <w:r>
        <w:rPr>
          <w:rFonts w:eastAsiaTheme="minorHAnsi" w:cstheme="minorHAnsi"/>
          <w:szCs w:val="23"/>
          <w:lang w:eastAsia="en-US"/>
        </w:rPr>
        <w:t>.</w:t>
      </w:r>
      <w:r w:rsidR="00AC1E3F">
        <w:rPr>
          <w:rFonts w:eastAsiaTheme="minorHAnsi" w:cstheme="minorHAnsi"/>
          <w:szCs w:val="23"/>
          <w:lang w:eastAsia="en-US"/>
        </w:rPr>
        <w:t xml:space="preserve"> </w:t>
      </w:r>
      <w:r w:rsidR="00545867">
        <w:rPr>
          <w:rFonts w:eastAsiaTheme="minorHAnsi" w:cstheme="minorHAnsi"/>
          <w:szCs w:val="23"/>
          <w:lang w:eastAsia="en-US"/>
        </w:rPr>
        <w:t xml:space="preserve">Foreningens </w:t>
      </w:r>
      <w:proofErr w:type="gramStart"/>
      <w:r w:rsidR="00545867">
        <w:rPr>
          <w:rFonts w:eastAsiaTheme="minorHAnsi" w:cstheme="minorHAnsi"/>
          <w:szCs w:val="23"/>
          <w:lang w:eastAsia="en-US"/>
        </w:rPr>
        <w:t>k</w:t>
      </w:r>
      <w:r w:rsidRPr="00E31EE2" w:rsidR="00AC1E3F">
        <w:rPr>
          <w:rFonts w:eastAsiaTheme="minorHAnsi" w:cstheme="minorHAnsi"/>
          <w:szCs w:val="23"/>
          <w:lang w:eastAsia="en-US"/>
        </w:rPr>
        <w:t>ommun</w:t>
      </w:r>
      <w:r w:rsidRPr="00E31EE2" w:rsidR="00AC1E3F">
        <w:rPr>
          <w:rFonts w:eastAsiaTheme="minorHAnsi" w:cstheme="minorHAnsi"/>
          <w:szCs w:val="23"/>
          <w:lang w:eastAsia="en-US"/>
        </w:rPr>
        <w:t>i</w:t>
      </w:r>
      <w:r w:rsidRPr="00E31EE2" w:rsidR="00AC1E3F">
        <w:rPr>
          <w:rFonts w:eastAsiaTheme="minorHAnsi" w:cstheme="minorHAnsi"/>
          <w:szCs w:val="23"/>
          <w:lang w:eastAsia="en-US"/>
        </w:rPr>
        <w:t>kationen</w:t>
      </w:r>
      <w:proofErr w:type="gramEnd"/>
      <w:r w:rsidRPr="00E31EE2" w:rsidR="00AC1E3F">
        <w:rPr>
          <w:rFonts w:eastAsiaTheme="minorHAnsi" w:cstheme="minorHAnsi"/>
          <w:szCs w:val="23"/>
          <w:lang w:eastAsia="en-US"/>
        </w:rPr>
        <w:t xml:space="preserve"> i forbindelse med offentliggørelsen</w:t>
      </w:r>
      <w:r w:rsidR="00AC1E3F">
        <w:rPr>
          <w:rFonts w:eastAsiaTheme="minorHAnsi" w:cstheme="minorHAnsi"/>
          <w:szCs w:val="23"/>
          <w:lang w:eastAsia="en-US"/>
        </w:rPr>
        <w:t xml:space="preserve"> af arbejdstidsaftalen og tiden </w:t>
      </w:r>
      <w:r w:rsidRPr="00AC1E3F" w:rsidR="00AC1E3F">
        <w:rPr>
          <w:rFonts w:eastAsiaTheme="minorHAnsi" w:cstheme="minorHAnsi"/>
          <w:szCs w:val="23"/>
          <w:lang w:eastAsia="en-US"/>
        </w:rPr>
        <w:lastRenderedPageBreak/>
        <w:t xml:space="preserve">umiddelbart </w:t>
      </w:r>
      <w:r w:rsidR="00AC1E3F">
        <w:rPr>
          <w:rFonts w:eastAsiaTheme="minorHAnsi" w:cstheme="minorHAnsi"/>
          <w:szCs w:val="23"/>
          <w:lang w:eastAsia="en-US"/>
        </w:rPr>
        <w:t>derefter viste også, at det er vigtigt at have en klar plan for</w:t>
      </w:r>
      <w:r w:rsidR="00D91295">
        <w:rPr>
          <w:rFonts w:eastAsiaTheme="minorHAnsi" w:cstheme="minorHAnsi"/>
          <w:szCs w:val="23"/>
          <w:lang w:eastAsia="en-US"/>
        </w:rPr>
        <w:t>,</w:t>
      </w:r>
      <w:r w:rsidR="00AC1E3F">
        <w:rPr>
          <w:rFonts w:eastAsiaTheme="minorHAnsi" w:cstheme="minorHAnsi"/>
          <w:szCs w:val="23"/>
          <w:lang w:eastAsia="en-US"/>
        </w:rPr>
        <w:t xml:space="preserve"> hvo</w:t>
      </w:r>
      <w:r w:rsidR="00AC1E3F">
        <w:rPr>
          <w:rFonts w:eastAsiaTheme="minorHAnsi" w:cstheme="minorHAnsi"/>
          <w:szCs w:val="23"/>
          <w:lang w:eastAsia="en-US"/>
        </w:rPr>
        <w:t>r</w:t>
      </w:r>
      <w:r w:rsidR="00AC1E3F">
        <w:rPr>
          <w:rFonts w:eastAsiaTheme="minorHAnsi" w:cstheme="minorHAnsi"/>
          <w:szCs w:val="23"/>
          <w:lang w:eastAsia="en-US"/>
        </w:rPr>
        <w:t>dan alle niveauer i foreningen oplyses hurtigt.</w:t>
      </w:r>
    </w:p>
    <w:p w:rsidRPr="00545867" w:rsidR="00DD5B8C" w:rsidP="00C06D6D" w:rsidRDefault="00DD5B8C" w14:paraId="262E62DE" w14:textId="77777777">
      <w:pPr>
        <w:spacing w:line="276" w:lineRule="auto"/>
        <w:rPr>
          <w:rFonts w:eastAsiaTheme="minorHAnsi" w:cstheme="minorHAnsi"/>
          <w:szCs w:val="23"/>
          <w:lang w:eastAsia="en-US"/>
        </w:rPr>
      </w:pPr>
    </w:p>
    <w:p w:rsidRPr="00C06D6D" w:rsidR="00C06D6D" w:rsidP="00C06D6D" w:rsidRDefault="008607AF" w14:paraId="738E503D" w14:textId="39C7AA4E">
      <w:pPr>
        <w:pStyle w:val="Overskrift2"/>
        <w:rPr>
          <w:rFonts w:eastAsiaTheme="minorHAnsi"/>
          <w:lang w:eastAsia="en-US"/>
        </w:rPr>
      </w:pPr>
      <w:r>
        <w:rPr>
          <w:rFonts w:eastAsiaTheme="minorHAnsi"/>
          <w:lang w:eastAsia="en-US"/>
        </w:rPr>
        <w:t>Samarbejde hen mod et samarbejdsspor</w:t>
      </w:r>
    </w:p>
    <w:p w:rsidR="00C06D6D" w:rsidP="00C06D6D" w:rsidRDefault="00C06D6D" w14:paraId="35A93A5C" w14:textId="77777777">
      <w:pPr>
        <w:spacing w:line="276" w:lineRule="auto"/>
        <w:rPr>
          <w:rFonts w:eastAsiaTheme="minorHAnsi" w:cstheme="minorHAnsi"/>
          <w:szCs w:val="23"/>
          <w:lang w:eastAsia="en-US"/>
        </w:rPr>
      </w:pPr>
      <w:r w:rsidRPr="00C06D6D">
        <w:rPr>
          <w:rFonts w:eastAsiaTheme="minorHAnsi" w:cstheme="minorHAnsi"/>
          <w:szCs w:val="23"/>
          <w:lang w:eastAsia="en-US"/>
        </w:rPr>
        <w:t>Der har siden 2013 fra foreningens side været fokus på at skabe et fornyet sa</w:t>
      </w:r>
      <w:r w:rsidRPr="00C06D6D">
        <w:rPr>
          <w:rFonts w:eastAsiaTheme="minorHAnsi" w:cstheme="minorHAnsi"/>
          <w:szCs w:val="23"/>
          <w:lang w:eastAsia="en-US"/>
        </w:rPr>
        <w:t>m</w:t>
      </w:r>
      <w:r w:rsidRPr="00C06D6D">
        <w:rPr>
          <w:rFonts w:eastAsiaTheme="minorHAnsi" w:cstheme="minorHAnsi"/>
          <w:szCs w:val="23"/>
          <w:lang w:eastAsia="en-US"/>
        </w:rPr>
        <w:t>arbejde mellem KL og DLF/LC om folkeskolen og lærernes arbejdstid. Ke</w:t>
      </w:r>
      <w:r w:rsidRPr="00C06D6D">
        <w:rPr>
          <w:rFonts w:eastAsiaTheme="minorHAnsi" w:cstheme="minorHAnsi"/>
          <w:szCs w:val="23"/>
          <w:lang w:eastAsia="en-US"/>
        </w:rPr>
        <w:t>r</w:t>
      </w:r>
      <w:r w:rsidRPr="00C06D6D">
        <w:rPr>
          <w:rFonts w:eastAsiaTheme="minorHAnsi" w:cstheme="minorHAnsi"/>
          <w:szCs w:val="23"/>
          <w:lang w:eastAsia="en-US"/>
        </w:rPr>
        <w:t>nen i aftalen er et samarbejdsspor mellem parterne på alle niveauer: KL og LC, kommune og lærerkreds, leder og tillidsrepræsentant og direkte mellem leder og lærer. I samarbejdssporet forpligtes lederen til at inddrage kredse, tillidsrepr</w:t>
      </w:r>
      <w:r w:rsidRPr="00C06D6D">
        <w:rPr>
          <w:rFonts w:eastAsiaTheme="minorHAnsi" w:cstheme="minorHAnsi"/>
          <w:szCs w:val="23"/>
          <w:lang w:eastAsia="en-US"/>
        </w:rPr>
        <w:t>æ</w:t>
      </w:r>
      <w:r w:rsidRPr="00C06D6D">
        <w:rPr>
          <w:rFonts w:eastAsiaTheme="minorHAnsi" w:cstheme="minorHAnsi"/>
          <w:szCs w:val="23"/>
          <w:lang w:eastAsia="en-US"/>
        </w:rPr>
        <w:t>sentanter og lærerkollegiet i lederens prioriteringer og til at skabe gennemsi</w:t>
      </w:r>
      <w:r w:rsidRPr="00C06D6D">
        <w:rPr>
          <w:rFonts w:eastAsiaTheme="minorHAnsi" w:cstheme="minorHAnsi"/>
          <w:szCs w:val="23"/>
          <w:lang w:eastAsia="en-US"/>
        </w:rPr>
        <w:t>g</w:t>
      </w:r>
      <w:r w:rsidRPr="00C06D6D">
        <w:rPr>
          <w:rFonts w:eastAsiaTheme="minorHAnsi" w:cstheme="minorHAnsi"/>
          <w:szCs w:val="23"/>
          <w:lang w:eastAsia="en-US"/>
        </w:rPr>
        <w:t>tighed i grundlaget for ledelsens beslutninger, inden ledelsen træffer endelig beslutning. Samarbejdssporet indebærer, at kredse, tillidsrepræsentanter og lærerne kollektivt får en helt central rolle og en overenskomstsikret ret til fx at drøfte ledelsens prioriteringer og fordeling af opgaver, overblik over samme</w:t>
      </w:r>
      <w:r w:rsidRPr="00C06D6D">
        <w:rPr>
          <w:rFonts w:eastAsiaTheme="minorHAnsi" w:cstheme="minorHAnsi"/>
          <w:szCs w:val="23"/>
          <w:lang w:eastAsia="en-US"/>
        </w:rPr>
        <w:t>n</w:t>
      </w:r>
      <w:r w:rsidRPr="00C06D6D">
        <w:rPr>
          <w:rFonts w:eastAsiaTheme="minorHAnsi" w:cstheme="minorHAnsi"/>
          <w:szCs w:val="23"/>
          <w:lang w:eastAsia="en-US"/>
        </w:rPr>
        <w:t xml:space="preserve">hæng mellem tid og opgaver, og at forberedelsen bliver en prioriteret opgave. </w:t>
      </w:r>
    </w:p>
    <w:p w:rsidR="007E0975" w:rsidP="00C06D6D" w:rsidRDefault="007E0975" w14:paraId="5E217884" w14:textId="77777777">
      <w:pPr>
        <w:spacing w:line="276" w:lineRule="auto"/>
        <w:rPr>
          <w:rFonts w:eastAsiaTheme="minorHAnsi" w:cstheme="minorHAnsi"/>
          <w:szCs w:val="23"/>
          <w:lang w:eastAsia="en-US"/>
        </w:rPr>
      </w:pPr>
    </w:p>
    <w:p w:rsidR="00E108AF" w:rsidP="00C06D6D" w:rsidRDefault="00E108AF" w14:paraId="38309B30" w14:textId="3BDD3433">
      <w:pPr>
        <w:spacing w:line="276" w:lineRule="auto"/>
        <w:rPr>
          <w:rFonts w:eastAsiaTheme="minorHAnsi" w:cstheme="minorHAnsi"/>
          <w:szCs w:val="23"/>
          <w:lang w:eastAsia="en-US"/>
        </w:rPr>
      </w:pPr>
      <w:r>
        <w:rPr>
          <w:rFonts w:eastAsiaTheme="minorHAnsi" w:cstheme="minorHAnsi"/>
          <w:szCs w:val="23"/>
          <w:lang w:eastAsia="en-US"/>
        </w:rPr>
        <w:t>Samtidig har folkeskoleidealet haft en væsentlig indflydelse i DLF’s position</w:t>
      </w:r>
      <w:r>
        <w:rPr>
          <w:rFonts w:eastAsiaTheme="minorHAnsi" w:cstheme="minorHAnsi"/>
          <w:szCs w:val="23"/>
          <w:lang w:eastAsia="en-US"/>
        </w:rPr>
        <w:t>e</w:t>
      </w:r>
      <w:r>
        <w:rPr>
          <w:rFonts w:eastAsiaTheme="minorHAnsi" w:cstheme="minorHAnsi"/>
          <w:szCs w:val="23"/>
          <w:lang w:eastAsia="en-US"/>
        </w:rPr>
        <w:t>ring som en forening</w:t>
      </w:r>
      <w:r w:rsidR="00D91295">
        <w:rPr>
          <w:rFonts w:eastAsiaTheme="minorHAnsi" w:cstheme="minorHAnsi"/>
          <w:szCs w:val="23"/>
          <w:lang w:eastAsia="en-US"/>
        </w:rPr>
        <w:t>,</w:t>
      </w:r>
      <w:r>
        <w:rPr>
          <w:rFonts w:eastAsiaTheme="minorHAnsi" w:cstheme="minorHAnsi"/>
          <w:szCs w:val="23"/>
          <w:lang w:eastAsia="en-US"/>
        </w:rPr>
        <w:t xml:space="preserve"> der ønsker at samarbejde bredt om folkeskolen med alle dens interessenter.</w:t>
      </w:r>
    </w:p>
    <w:p w:rsidRPr="00C06D6D" w:rsidR="00393D5F" w:rsidP="00C06D6D" w:rsidRDefault="00393D5F" w14:paraId="3BBE4A05" w14:textId="77777777">
      <w:pPr>
        <w:spacing w:line="276" w:lineRule="auto"/>
        <w:rPr>
          <w:rFonts w:eastAsiaTheme="minorHAnsi" w:cstheme="minorHAnsi"/>
          <w:szCs w:val="23"/>
          <w:lang w:eastAsia="en-US"/>
        </w:rPr>
      </w:pPr>
    </w:p>
    <w:p w:rsidR="0056792C" w:rsidP="00C06D6D" w:rsidRDefault="0056792C" w14:paraId="36762CAD" w14:textId="77777777">
      <w:pPr>
        <w:spacing w:line="276" w:lineRule="auto"/>
        <w:rPr>
          <w:rFonts w:eastAsiaTheme="minorHAnsi" w:cstheme="minorHAnsi"/>
          <w:i/>
          <w:iCs/>
          <w:szCs w:val="23"/>
          <w:lang w:eastAsia="en-US"/>
        </w:rPr>
      </w:pPr>
      <w:r>
        <w:rPr>
          <w:rFonts w:eastAsiaTheme="minorHAnsi" w:cstheme="minorHAnsi"/>
          <w:i/>
          <w:iCs/>
          <w:szCs w:val="23"/>
          <w:lang w:eastAsia="en-US"/>
        </w:rPr>
        <w:t>Foreløbige k</w:t>
      </w:r>
      <w:r w:rsidRPr="00C06D6D">
        <w:rPr>
          <w:rFonts w:eastAsiaTheme="minorHAnsi" w:cstheme="minorHAnsi"/>
          <w:i/>
          <w:iCs/>
          <w:szCs w:val="23"/>
          <w:lang w:eastAsia="en-US"/>
        </w:rPr>
        <w:t>onklusion</w:t>
      </w:r>
      <w:r>
        <w:rPr>
          <w:rFonts w:eastAsiaTheme="minorHAnsi" w:cstheme="minorHAnsi"/>
          <w:i/>
          <w:iCs/>
          <w:szCs w:val="23"/>
          <w:lang w:eastAsia="en-US"/>
        </w:rPr>
        <w:t>er</w:t>
      </w:r>
      <w:r w:rsidRPr="00C06D6D">
        <w:rPr>
          <w:rFonts w:eastAsiaTheme="minorHAnsi" w:cstheme="minorHAnsi"/>
          <w:i/>
          <w:iCs/>
          <w:szCs w:val="23"/>
          <w:lang w:eastAsia="en-US"/>
        </w:rPr>
        <w:t>/pointer:</w:t>
      </w:r>
    </w:p>
    <w:p w:rsidR="000F2D34" w:rsidP="009D7A28" w:rsidRDefault="000F2D34" w14:paraId="417C08F3" w14:textId="77777777">
      <w:pPr>
        <w:spacing w:line="276" w:lineRule="auto"/>
        <w:rPr>
          <w:rFonts w:eastAsiaTheme="minorHAnsi"/>
          <w:lang w:eastAsia="en-US"/>
        </w:rPr>
      </w:pPr>
      <w:bookmarkStart w:name="_GoBack" w:id="0"/>
      <w:bookmarkEnd w:id="0"/>
    </w:p>
    <w:p w:rsidR="00FB376D" w:rsidP="00FB376D" w:rsidRDefault="00FB376D" w14:paraId="05BA0174" w14:textId="6EC40163">
      <w:pPr>
        <w:pStyle w:val="Overskrift2"/>
        <w:rPr>
          <w:rFonts w:eastAsiaTheme="minorHAnsi"/>
          <w:lang w:eastAsia="en-US"/>
        </w:rPr>
      </w:pPr>
      <w:r w:rsidRPr="00FB376D">
        <w:rPr>
          <w:rFonts w:eastAsiaTheme="minorHAnsi"/>
          <w:lang w:eastAsia="en-US"/>
        </w:rPr>
        <w:t>Forhandlingsforløbet</w:t>
      </w:r>
    </w:p>
    <w:p w:rsidR="00E16997" w:rsidP="00FB376D" w:rsidRDefault="00F508C0" w14:paraId="09A35826" w14:textId="77777777">
      <w:pPr>
        <w:spacing w:line="276" w:lineRule="auto"/>
        <w:rPr>
          <w:lang w:eastAsia="en-US"/>
        </w:rPr>
      </w:pPr>
      <w:r>
        <w:rPr>
          <w:lang w:eastAsia="en-US"/>
        </w:rPr>
        <w:t xml:space="preserve">KL og LC/DLF holdt uformelle </w:t>
      </w:r>
      <w:r w:rsidR="004D31D3">
        <w:rPr>
          <w:lang w:eastAsia="en-US"/>
        </w:rPr>
        <w:t xml:space="preserve">politiske </w:t>
      </w:r>
      <w:r>
        <w:rPr>
          <w:lang w:eastAsia="en-US"/>
        </w:rPr>
        <w:t>møder i januar og februar 2020, i</w:t>
      </w:r>
      <w:r>
        <w:rPr>
          <w:lang w:eastAsia="en-US"/>
        </w:rPr>
        <w:t>n</w:t>
      </w:r>
      <w:r>
        <w:rPr>
          <w:lang w:eastAsia="en-US"/>
        </w:rPr>
        <w:t>den f</w:t>
      </w:r>
      <w:r w:rsidR="00FB376D">
        <w:rPr>
          <w:lang w:eastAsia="en-US"/>
        </w:rPr>
        <w:t xml:space="preserve">orhandlingerne </w:t>
      </w:r>
      <w:r>
        <w:rPr>
          <w:lang w:eastAsia="en-US"/>
        </w:rPr>
        <w:t xml:space="preserve">formelt begyndte den </w:t>
      </w:r>
      <w:r w:rsidR="00FB376D">
        <w:rPr>
          <w:lang w:eastAsia="en-US"/>
        </w:rPr>
        <w:t xml:space="preserve">5. marts </w:t>
      </w:r>
      <w:r>
        <w:rPr>
          <w:lang w:eastAsia="en-US"/>
        </w:rPr>
        <w:t xml:space="preserve">2000. På de indledende møder besluttede parterne, at der skulle tilknyttes en </w:t>
      </w:r>
      <w:proofErr w:type="spellStart"/>
      <w:r>
        <w:rPr>
          <w:lang w:eastAsia="en-US"/>
        </w:rPr>
        <w:t>facilitator</w:t>
      </w:r>
      <w:proofErr w:type="spellEnd"/>
      <w:r>
        <w:rPr>
          <w:lang w:eastAsia="en-US"/>
        </w:rPr>
        <w:t xml:space="preserve"> til forhandli</w:t>
      </w:r>
      <w:r>
        <w:rPr>
          <w:lang w:eastAsia="en-US"/>
        </w:rPr>
        <w:t>n</w:t>
      </w:r>
      <w:r>
        <w:rPr>
          <w:lang w:eastAsia="en-US"/>
        </w:rPr>
        <w:t xml:space="preserve">gerne, og valget faldt på Søren Viemose. </w:t>
      </w:r>
    </w:p>
    <w:p w:rsidR="007E0975" w:rsidP="00FB376D" w:rsidRDefault="007E0975" w14:paraId="45195391" w14:textId="77777777">
      <w:pPr>
        <w:spacing w:line="276" w:lineRule="auto"/>
        <w:rPr>
          <w:lang w:eastAsia="en-US"/>
        </w:rPr>
      </w:pPr>
    </w:p>
    <w:p w:rsidR="00E16997" w:rsidP="00FB376D" w:rsidRDefault="00E16997" w14:paraId="42307112" w14:textId="77777777">
      <w:pPr>
        <w:spacing w:line="276" w:lineRule="auto"/>
        <w:rPr>
          <w:lang w:eastAsia="en-US"/>
        </w:rPr>
      </w:pPr>
      <w:r>
        <w:rPr>
          <w:lang w:eastAsia="en-US"/>
        </w:rPr>
        <w:t>Foreningen indkaldte til ekstraordinær kongres den 5. februar 2020, hvor de kongresdelegerede vedtog, at mandatet for forhandlingerne var en aftale bas</w:t>
      </w:r>
      <w:r>
        <w:rPr>
          <w:lang w:eastAsia="en-US"/>
        </w:rPr>
        <w:t>e</w:t>
      </w:r>
      <w:r>
        <w:rPr>
          <w:lang w:eastAsia="en-US"/>
        </w:rPr>
        <w:t>ret på et samarbejdsspor.</w:t>
      </w:r>
    </w:p>
    <w:p w:rsidR="007E0975" w:rsidP="00FB376D" w:rsidRDefault="007E0975" w14:paraId="77A7C5ED" w14:textId="77777777">
      <w:pPr>
        <w:spacing w:line="276" w:lineRule="auto"/>
        <w:rPr>
          <w:lang w:eastAsia="en-US"/>
        </w:rPr>
      </w:pPr>
    </w:p>
    <w:p w:rsidR="00FB376D" w:rsidP="00FB376D" w:rsidRDefault="00E16997" w14:paraId="707621C8" w14:textId="12CAE8DE">
      <w:pPr>
        <w:spacing w:line="276" w:lineRule="auto"/>
        <w:rPr>
          <w:lang w:eastAsia="en-US"/>
        </w:rPr>
      </w:pPr>
      <w:proofErr w:type="spellStart"/>
      <w:r>
        <w:rPr>
          <w:lang w:eastAsia="en-US"/>
        </w:rPr>
        <w:t>Facilitator</w:t>
      </w:r>
      <w:proofErr w:type="spellEnd"/>
      <w:r>
        <w:rPr>
          <w:lang w:eastAsia="en-US"/>
        </w:rPr>
        <w:t xml:space="preserve"> Søren </w:t>
      </w:r>
      <w:r w:rsidR="00F508C0">
        <w:rPr>
          <w:lang w:eastAsia="en-US"/>
        </w:rPr>
        <w:t xml:space="preserve">Viemose </w:t>
      </w:r>
      <w:r>
        <w:rPr>
          <w:lang w:eastAsia="en-US"/>
        </w:rPr>
        <w:t>havde ansvaret for at tilrettelægge</w:t>
      </w:r>
      <w:r w:rsidR="00F508C0">
        <w:rPr>
          <w:lang w:eastAsia="en-US"/>
        </w:rPr>
        <w:t xml:space="preserve"> forhandlingsfo</w:t>
      </w:r>
      <w:r w:rsidR="00F508C0">
        <w:rPr>
          <w:lang w:eastAsia="en-US"/>
        </w:rPr>
        <w:t>r</w:t>
      </w:r>
      <w:r w:rsidR="00F508C0">
        <w:rPr>
          <w:lang w:eastAsia="en-US"/>
        </w:rPr>
        <w:t>løbet, og det indebar blandt andet, at der i den første del af forhandlingsforl</w:t>
      </w:r>
      <w:r w:rsidR="00F508C0">
        <w:rPr>
          <w:lang w:eastAsia="en-US"/>
        </w:rPr>
        <w:t>ø</w:t>
      </w:r>
      <w:r w:rsidR="00F508C0">
        <w:rPr>
          <w:lang w:eastAsia="en-US"/>
        </w:rPr>
        <w:t xml:space="preserve">bet blev afholdt en </w:t>
      </w:r>
      <w:r w:rsidR="00FB376D">
        <w:rPr>
          <w:lang w:eastAsia="en-US"/>
        </w:rPr>
        <w:t>række politiske forhandlingsmøder</w:t>
      </w:r>
      <w:r w:rsidR="004D31D3">
        <w:rPr>
          <w:lang w:eastAsia="en-US"/>
        </w:rPr>
        <w:t>, hvor parterne i fælle</w:t>
      </w:r>
      <w:r w:rsidR="004D31D3">
        <w:rPr>
          <w:lang w:eastAsia="en-US"/>
        </w:rPr>
        <w:t>s</w:t>
      </w:r>
      <w:r w:rsidR="004D31D3">
        <w:rPr>
          <w:lang w:eastAsia="en-US"/>
        </w:rPr>
        <w:t>skab udfoldede tanker om et samarbejdsspor</w:t>
      </w:r>
      <w:r w:rsidR="00FB376D">
        <w:rPr>
          <w:lang w:eastAsia="en-US"/>
        </w:rPr>
        <w:t xml:space="preserve">. Efterfølgende blev der afholdt en række tekniske forhandlingsmøder, hvor temaer og form </w:t>
      </w:r>
      <w:r w:rsidR="004D31D3">
        <w:rPr>
          <w:lang w:eastAsia="en-US"/>
        </w:rPr>
        <w:t xml:space="preserve">for aftalen </w:t>
      </w:r>
      <w:r w:rsidR="00FB376D">
        <w:rPr>
          <w:lang w:eastAsia="en-US"/>
        </w:rPr>
        <w:t xml:space="preserve">blev </w:t>
      </w:r>
      <w:r w:rsidR="004D31D3">
        <w:rPr>
          <w:lang w:eastAsia="en-US"/>
        </w:rPr>
        <w:t>drø</w:t>
      </w:r>
      <w:r w:rsidR="004D31D3">
        <w:rPr>
          <w:lang w:eastAsia="en-US"/>
        </w:rPr>
        <w:t>f</w:t>
      </w:r>
      <w:r w:rsidR="004D31D3">
        <w:rPr>
          <w:lang w:eastAsia="en-US"/>
        </w:rPr>
        <w:t xml:space="preserve">tet og </w:t>
      </w:r>
      <w:r w:rsidR="00FB376D">
        <w:rPr>
          <w:lang w:eastAsia="en-US"/>
        </w:rPr>
        <w:t xml:space="preserve">afklaret, ligesom der </w:t>
      </w:r>
      <w:r w:rsidR="00F508C0">
        <w:rPr>
          <w:lang w:eastAsia="en-US"/>
        </w:rPr>
        <w:t xml:space="preserve">blev igangsat </w:t>
      </w:r>
      <w:r w:rsidR="00FB376D">
        <w:rPr>
          <w:lang w:eastAsia="en-US"/>
        </w:rPr>
        <w:t xml:space="preserve">et forløb </w:t>
      </w:r>
      <w:r w:rsidR="00F508C0">
        <w:rPr>
          <w:lang w:eastAsia="en-US"/>
        </w:rPr>
        <w:t xml:space="preserve">med at udarbejde </w:t>
      </w:r>
      <w:r w:rsidR="00FB376D">
        <w:rPr>
          <w:lang w:eastAsia="en-US"/>
        </w:rPr>
        <w:t>fælles te</w:t>
      </w:r>
      <w:r w:rsidR="00FB376D">
        <w:rPr>
          <w:lang w:eastAsia="en-US"/>
        </w:rPr>
        <w:t>k</w:t>
      </w:r>
      <w:r w:rsidR="00FB376D">
        <w:rPr>
          <w:lang w:eastAsia="en-US"/>
        </w:rPr>
        <w:t xml:space="preserve">ster om samarbejdssporet. </w:t>
      </w:r>
    </w:p>
    <w:p w:rsidR="007E0975" w:rsidP="00FB376D" w:rsidRDefault="007E0975" w14:paraId="7A6116A5" w14:textId="77777777">
      <w:pPr>
        <w:spacing w:line="276" w:lineRule="auto"/>
        <w:rPr>
          <w:lang w:eastAsia="en-US"/>
        </w:rPr>
      </w:pPr>
    </w:p>
    <w:p w:rsidR="004D31D3" w:rsidP="00FB376D" w:rsidRDefault="004D31D3" w14:paraId="41242A53" w14:textId="21C7E2A7">
      <w:pPr>
        <w:spacing w:line="276" w:lineRule="auto"/>
        <w:rPr>
          <w:lang w:eastAsia="en-US"/>
        </w:rPr>
      </w:pPr>
      <w:r>
        <w:rPr>
          <w:lang w:eastAsia="en-US"/>
        </w:rPr>
        <w:t>Formanden for Forhandlingsfællesskabet blev undervejs i forhandlingerne hi</w:t>
      </w:r>
      <w:r>
        <w:rPr>
          <w:lang w:eastAsia="en-US"/>
        </w:rPr>
        <w:t>d</w:t>
      </w:r>
      <w:r>
        <w:rPr>
          <w:lang w:eastAsia="en-US"/>
        </w:rPr>
        <w:t>kaldt og deltog med meget kort varsel i flere forhandlingsmøder.</w:t>
      </w:r>
    </w:p>
    <w:p w:rsidR="007E0975" w:rsidP="00FB376D" w:rsidRDefault="007E0975" w14:paraId="79AEBA63" w14:textId="77777777">
      <w:pPr>
        <w:spacing w:line="276" w:lineRule="auto"/>
        <w:rPr>
          <w:lang w:eastAsia="en-US"/>
        </w:rPr>
      </w:pPr>
    </w:p>
    <w:p w:rsidR="00FB376D" w:rsidP="00FB376D" w:rsidRDefault="00FB376D" w14:paraId="7A4E1D23" w14:textId="732C40A7">
      <w:pPr>
        <w:spacing w:line="276" w:lineRule="auto"/>
        <w:rPr>
          <w:lang w:eastAsia="en-US"/>
        </w:rPr>
      </w:pPr>
      <w:r>
        <w:rPr>
          <w:lang w:eastAsia="en-US"/>
        </w:rPr>
        <w:t xml:space="preserve">I løbet af </w:t>
      </w:r>
      <w:r w:rsidR="00D91295">
        <w:rPr>
          <w:lang w:eastAsia="en-US"/>
        </w:rPr>
        <w:t>m</w:t>
      </w:r>
      <w:r>
        <w:rPr>
          <w:lang w:eastAsia="en-US"/>
        </w:rPr>
        <w:t>aj måned intensiveredes forhandlingerne, som i første omgang mundede ud i</w:t>
      </w:r>
      <w:r w:rsidR="00D91295">
        <w:rPr>
          <w:lang w:eastAsia="en-US"/>
        </w:rPr>
        <w:t>,</w:t>
      </w:r>
      <w:r>
        <w:rPr>
          <w:lang w:eastAsia="en-US"/>
        </w:rPr>
        <w:t xml:space="preserve"> at KL i begyndelsen af juni anmodede om en tænkepause. LC</w:t>
      </w:r>
      <w:r w:rsidR="00F508C0">
        <w:rPr>
          <w:lang w:eastAsia="en-US"/>
        </w:rPr>
        <w:t>/DLF</w:t>
      </w:r>
      <w:r>
        <w:rPr>
          <w:lang w:eastAsia="en-US"/>
        </w:rPr>
        <w:t xml:space="preserve"> accepterede denne anmodning efter at være blevet bekræftet i</w:t>
      </w:r>
      <w:r w:rsidR="00D91295">
        <w:rPr>
          <w:lang w:eastAsia="en-US"/>
        </w:rPr>
        <w:t>,</w:t>
      </w:r>
      <w:r>
        <w:rPr>
          <w:lang w:eastAsia="en-US"/>
        </w:rPr>
        <w:t xml:space="preserve"> at KL ikke så pausen som et forhandlingssammenbrud, men at </w:t>
      </w:r>
      <w:r w:rsidR="00F508C0">
        <w:rPr>
          <w:lang w:eastAsia="en-US"/>
        </w:rPr>
        <w:t xml:space="preserve">begge parter </w:t>
      </w:r>
      <w:r>
        <w:rPr>
          <w:lang w:eastAsia="en-US"/>
        </w:rPr>
        <w:t>ville br</w:t>
      </w:r>
      <w:r>
        <w:rPr>
          <w:lang w:eastAsia="en-US"/>
        </w:rPr>
        <w:t>u</w:t>
      </w:r>
      <w:r>
        <w:rPr>
          <w:lang w:eastAsia="en-US"/>
        </w:rPr>
        <w:t xml:space="preserve">ge pausen på at </w:t>
      </w:r>
      <w:r w:rsidR="004D31D3">
        <w:rPr>
          <w:lang w:eastAsia="en-US"/>
        </w:rPr>
        <w:t xml:space="preserve">afsøge </w:t>
      </w:r>
      <w:r>
        <w:rPr>
          <w:lang w:eastAsia="en-US"/>
        </w:rPr>
        <w:t>mulige løsninger.</w:t>
      </w:r>
    </w:p>
    <w:p w:rsidR="007E0975" w:rsidP="00FB376D" w:rsidRDefault="007E0975" w14:paraId="3F31714F" w14:textId="77777777">
      <w:pPr>
        <w:spacing w:line="276" w:lineRule="auto"/>
        <w:rPr>
          <w:lang w:eastAsia="en-US"/>
        </w:rPr>
      </w:pPr>
    </w:p>
    <w:p w:rsidR="00FB376D" w:rsidP="00FB376D" w:rsidRDefault="00FB376D" w14:paraId="3E30159E" w14:textId="2934C9ED">
      <w:pPr>
        <w:spacing w:line="276" w:lineRule="auto"/>
        <w:rPr>
          <w:lang w:eastAsia="en-US"/>
        </w:rPr>
      </w:pPr>
      <w:r>
        <w:rPr>
          <w:lang w:eastAsia="en-US"/>
        </w:rPr>
        <w:t>For</w:t>
      </w:r>
      <w:r w:rsidR="00D91295">
        <w:rPr>
          <w:lang w:eastAsia="en-US"/>
        </w:rPr>
        <w:t>hand</w:t>
      </w:r>
      <w:r>
        <w:rPr>
          <w:lang w:eastAsia="en-US"/>
        </w:rPr>
        <w:t>lingerne blev genoptaget 3. august, og de</w:t>
      </w:r>
      <w:r w:rsidR="00D91295">
        <w:rPr>
          <w:lang w:eastAsia="en-US"/>
        </w:rPr>
        <w:t>n</w:t>
      </w:r>
      <w:r>
        <w:rPr>
          <w:lang w:eastAsia="en-US"/>
        </w:rPr>
        <w:t xml:space="preserve"> 11. august forelå der et r</w:t>
      </w:r>
      <w:r>
        <w:rPr>
          <w:lang w:eastAsia="en-US"/>
        </w:rPr>
        <w:t>e</w:t>
      </w:r>
      <w:r>
        <w:rPr>
          <w:lang w:eastAsia="en-US"/>
        </w:rPr>
        <w:t xml:space="preserve">sultat, </w:t>
      </w:r>
      <w:r w:rsidR="004D31D3">
        <w:rPr>
          <w:lang w:eastAsia="en-US"/>
        </w:rPr>
        <w:t xml:space="preserve">som </w:t>
      </w:r>
      <w:r w:rsidR="00F508C0">
        <w:rPr>
          <w:lang w:eastAsia="en-US"/>
        </w:rPr>
        <w:t xml:space="preserve">en enig </w:t>
      </w:r>
      <w:r>
        <w:rPr>
          <w:lang w:eastAsia="en-US"/>
        </w:rPr>
        <w:t xml:space="preserve">hovedstyrelse </w:t>
      </w:r>
      <w:r w:rsidR="00F508C0">
        <w:rPr>
          <w:lang w:eastAsia="en-US"/>
        </w:rPr>
        <w:t xml:space="preserve">anbefalede medlemmerne at stemme for ved </w:t>
      </w:r>
      <w:r>
        <w:rPr>
          <w:lang w:eastAsia="en-US"/>
        </w:rPr>
        <w:t>urafstemning.</w:t>
      </w:r>
    </w:p>
    <w:p w:rsidR="00FB376D" w:rsidP="00FB376D" w:rsidRDefault="00FB376D" w14:paraId="4A60982E" w14:textId="70374D95">
      <w:pPr>
        <w:spacing w:line="276" w:lineRule="auto"/>
        <w:rPr>
          <w:lang w:eastAsia="en-US"/>
        </w:rPr>
      </w:pPr>
    </w:p>
    <w:p w:rsidRPr="00F508C0" w:rsidR="00FB376D" w:rsidP="00FB376D" w:rsidRDefault="0056792C" w14:paraId="5B5C590F" w14:textId="5C939BB7">
      <w:pPr>
        <w:spacing w:line="276" w:lineRule="auto"/>
        <w:rPr>
          <w:rFonts w:eastAsiaTheme="minorHAnsi" w:cstheme="minorHAnsi"/>
          <w:szCs w:val="23"/>
          <w:lang w:eastAsia="en-US"/>
        </w:rPr>
      </w:pPr>
      <w:r>
        <w:rPr>
          <w:rFonts w:eastAsiaTheme="minorHAnsi" w:cstheme="minorHAnsi"/>
          <w:i/>
          <w:iCs/>
          <w:szCs w:val="23"/>
          <w:lang w:eastAsia="en-US"/>
        </w:rPr>
        <w:t>Foreløbige k</w:t>
      </w:r>
      <w:r w:rsidRPr="00C06D6D">
        <w:rPr>
          <w:rFonts w:eastAsiaTheme="minorHAnsi" w:cstheme="minorHAnsi"/>
          <w:i/>
          <w:iCs/>
          <w:szCs w:val="23"/>
          <w:lang w:eastAsia="en-US"/>
        </w:rPr>
        <w:t>onklusion</w:t>
      </w:r>
      <w:r>
        <w:rPr>
          <w:rFonts w:eastAsiaTheme="minorHAnsi" w:cstheme="minorHAnsi"/>
          <w:i/>
          <w:iCs/>
          <w:szCs w:val="23"/>
          <w:lang w:eastAsia="en-US"/>
        </w:rPr>
        <w:t>er</w:t>
      </w:r>
      <w:r w:rsidRPr="00C06D6D">
        <w:rPr>
          <w:rFonts w:eastAsiaTheme="minorHAnsi" w:cstheme="minorHAnsi"/>
          <w:i/>
          <w:iCs/>
          <w:szCs w:val="23"/>
          <w:lang w:eastAsia="en-US"/>
        </w:rPr>
        <w:t>/pointer:</w:t>
      </w:r>
    </w:p>
    <w:sectPr w:rsidRPr="00F508C0" w:rsidR="00FB376D" w:rsidSect="001A2587">
      <w:footerReference w:type="even" r:id="rId9"/>
      <w:footerReference w:type="default" r:id="rId10"/>
      <w:footerReference w:type="first" r:id="rId11"/>
      <w:pgSz w:w="11906" w:h="16838" w:code="9"/>
      <w:pgMar w:top="2438" w:right="3402" w:bottom="1418" w:left="1418"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B5F74" w14:textId="77777777" w:rsidR="00F508C0" w:rsidRDefault="00F508C0">
      <w:r>
        <w:separator/>
      </w:r>
    </w:p>
  </w:endnote>
  <w:endnote w:type="continuationSeparator" w:id="0">
    <w:p w14:paraId="4B90644D" w14:textId="77777777" w:rsidR="00F508C0" w:rsidRDefault="00F5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C0" w:rsidP="007F4A3F" w:rsidRDefault="00F508C0" w14:paraId="1D4B2876" w14:textId="77777777">
    <w:pPr>
      <w:pStyle w:val="Sidefod"/>
      <w:framePr w:wrap="around"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F508C0" w:rsidP="00DC31E1" w:rsidRDefault="00F508C0" w14:paraId="675BE5D8" w14:textId="77777777">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3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938"/>
      <w:gridCol w:w="2381"/>
    </w:tblGrid>
    <w:tr w:rsidR="00F508C0" w14:paraId="26F58E67" w14:textId="77777777">
      <w:tc>
        <w:tcPr>
          <w:tcW w:w="7938" w:type="dxa"/>
        </w:tcPr>
        <w:p w:rsidR="00F508C0" w:rsidP="00DC31E1" w:rsidRDefault="00F508C0" w14:paraId="1029B288" w14:textId="77777777">
          <w:pPr>
            <w:pStyle w:val="Sidefod"/>
            <w:ind w:right="360"/>
          </w:pPr>
        </w:p>
      </w:tc>
      <w:tc>
        <w:tcPr>
          <w:tcW w:w="2381" w:type="dxa"/>
        </w:tcPr>
        <w:p w:rsidR="00F508C0" w:rsidRDefault="00F508C0" w14:paraId="2AB2C328" w14:textId="7D06F8B7">
          <w:pPr>
            <w:pStyle w:val="Sidefod"/>
          </w:pPr>
          <w:r>
            <w:t xml:space="preserve">Side </w:t>
          </w:r>
          <w:r>
            <w:rPr>
              <w:rStyle w:val="Sidetal"/>
            </w:rPr>
            <w:fldChar w:fldCharType="begin"/>
          </w:r>
          <w:r>
            <w:rPr>
              <w:rStyle w:val="Sidetal"/>
            </w:rPr>
            <w:instrText xml:space="preserve">PAGE  </w:instrText>
          </w:r>
          <w:r>
            <w:rPr>
              <w:rStyle w:val="Sidetal"/>
            </w:rPr>
            <w:fldChar w:fldCharType="separate"/>
          </w:r>
          <w:r w:rsidR="009D7A28">
            <w:rPr>
              <w:rStyle w:val="Sidetal"/>
              <w:noProof/>
            </w:rPr>
            <w:t>6</w:t>
          </w:r>
          <w:r>
            <w:rPr>
              <w:rStyle w:val="Sidetal"/>
            </w:rPr>
            <w:fldChar w:fldCharType="end"/>
          </w:r>
          <w:r>
            <w:t xml:space="preserve"> af </w:t>
          </w:r>
          <w:fldSimple w:instr=" SECTIONPAGES  ">
            <w:r w:rsidR="009D7A28">
              <w:rPr>
                <w:noProof/>
              </w:rPr>
              <w:t>7</w:t>
            </w:r>
          </w:fldSimple>
        </w:p>
      </w:tc>
    </w:tr>
  </w:tbl>
  <w:p w:rsidR="00F508C0" w:rsidRDefault="00F508C0" w14:paraId="3564DA17" w14:textId="77777777">
    <w:pPr>
      <w:pStyle w:val="Sidefod"/>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C0" w:rsidRDefault="00F508C0" w14:paraId="5E1F073D" w14:textId="77777777">
    <w:pPr>
      <w:pStyle w:val="Sidefod"/>
    </w:pPr>
    <w:r>
      <w:rPr>
        <w:noProof/>
      </w:rPr>
      <w:drawing>
        <wp:anchor distT="0" distB="0" distL="114300" distR="114300" simplePos="0" relativeHeight="251657728" behindDoc="0" locked="0" layoutInCell="1" allowOverlap="1" wp14:editId="40C4AB09" wp14:anchorId="5CFF148F">
          <wp:simplePos x="0" y="0"/>
          <wp:positionH relativeFrom="margin">
            <wp:posOffset>1270</wp:posOffset>
          </wp:positionH>
          <wp:positionV relativeFrom="page">
            <wp:posOffset>10153015</wp:posOffset>
          </wp:positionV>
          <wp:extent cx="5835650" cy="99695"/>
          <wp:effectExtent l="0" t="0" r="0" b="0"/>
          <wp:wrapSquare wrapText="bothSides"/>
          <wp:docPr id="1" name="Billede 1"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A1226" w14:textId="77777777" w:rsidR="00F508C0" w:rsidRDefault="00F508C0">
      <w:r>
        <w:separator/>
      </w:r>
    </w:p>
  </w:footnote>
  <w:footnote w:type="continuationSeparator" w:id="0">
    <w:p w14:paraId="29DBCC33" w14:textId="77777777" w:rsidR="00F508C0" w:rsidRDefault="00F50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3D994EF1"/>
    <w:multiLevelType w:val="hybridMultilevel"/>
    <w:tmpl w:val="82580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6A"/>
    <w:rsid w:val="00055861"/>
    <w:rsid w:val="000B2210"/>
    <w:rsid w:val="000F0DC6"/>
    <w:rsid w:val="000F2D34"/>
    <w:rsid w:val="00102672"/>
    <w:rsid w:val="00125947"/>
    <w:rsid w:val="001437E7"/>
    <w:rsid w:val="001956A9"/>
    <w:rsid w:val="001A236F"/>
    <w:rsid w:val="001A2587"/>
    <w:rsid w:val="001E0E7A"/>
    <w:rsid w:val="00233906"/>
    <w:rsid w:val="00244D4B"/>
    <w:rsid w:val="00270D31"/>
    <w:rsid w:val="002A3457"/>
    <w:rsid w:val="00303E09"/>
    <w:rsid w:val="0030718A"/>
    <w:rsid w:val="00344CE7"/>
    <w:rsid w:val="00352642"/>
    <w:rsid w:val="00393D5F"/>
    <w:rsid w:val="003E2D83"/>
    <w:rsid w:val="004557CB"/>
    <w:rsid w:val="00467A9B"/>
    <w:rsid w:val="004703F7"/>
    <w:rsid w:val="00472928"/>
    <w:rsid w:val="004C5598"/>
    <w:rsid w:val="004D31D3"/>
    <w:rsid w:val="004D48CE"/>
    <w:rsid w:val="004F59C0"/>
    <w:rsid w:val="00505057"/>
    <w:rsid w:val="00544141"/>
    <w:rsid w:val="00545867"/>
    <w:rsid w:val="0056525D"/>
    <w:rsid w:val="0056792C"/>
    <w:rsid w:val="005A49A5"/>
    <w:rsid w:val="005D5963"/>
    <w:rsid w:val="00603F4D"/>
    <w:rsid w:val="006131B1"/>
    <w:rsid w:val="00637054"/>
    <w:rsid w:val="0066061D"/>
    <w:rsid w:val="006921E5"/>
    <w:rsid w:val="006A1A95"/>
    <w:rsid w:val="006A1C06"/>
    <w:rsid w:val="006B55C1"/>
    <w:rsid w:val="006F027A"/>
    <w:rsid w:val="00701464"/>
    <w:rsid w:val="00703B18"/>
    <w:rsid w:val="00726BA3"/>
    <w:rsid w:val="007516AC"/>
    <w:rsid w:val="00773E29"/>
    <w:rsid w:val="00776B3D"/>
    <w:rsid w:val="007D2A6A"/>
    <w:rsid w:val="007E0975"/>
    <w:rsid w:val="007F017C"/>
    <w:rsid w:val="007F4A3F"/>
    <w:rsid w:val="008020B5"/>
    <w:rsid w:val="008220DC"/>
    <w:rsid w:val="00846A86"/>
    <w:rsid w:val="0085178E"/>
    <w:rsid w:val="008607AF"/>
    <w:rsid w:val="0087522F"/>
    <w:rsid w:val="008760BD"/>
    <w:rsid w:val="008F7D75"/>
    <w:rsid w:val="00915956"/>
    <w:rsid w:val="00920CB0"/>
    <w:rsid w:val="0094135A"/>
    <w:rsid w:val="00942110"/>
    <w:rsid w:val="009B141A"/>
    <w:rsid w:val="009B4E55"/>
    <w:rsid w:val="009C2109"/>
    <w:rsid w:val="009D7A28"/>
    <w:rsid w:val="00A14BDE"/>
    <w:rsid w:val="00A60E13"/>
    <w:rsid w:val="00A63D93"/>
    <w:rsid w:val="00AB2567"/>
    <w:rsid w:val="00AC1E3F"/>
    <w:rsid w:val="00B37EF3"/>
    <w:rsid w:val="00BA76B8"/>
    <w:rsid w:val="00BE6100"/>
    <w:rsid w:val="00C03099"/>
    <w:rsid w:val="00C06D6D"/>
    <w:rsid w:val="00C475CA"/>
    <w:rsid w:val="00C53E60"/>
    <w:rsid w:val="00C92DB0"/>
    <w:rsid w:val="00CB2811"/>
    <w:rsid w:val="00CB4438"/>
    <w:rsid w:val="00CC096B"/>
    <w:rsid w:val="00CD24AA"/>
    <w:rsid w:val="00CD7839"/>
    <w:rsid w:val="00CE73E2"/>
    <w:rsid w:val="00D27A43"/>
    <w:rsid w:val="00D91295"/>
    <w:rsid w:val="00D969A5"/>
    <w:rsid w:val="00DC31E1"/>
    <w:rsid w:val="00DD5B8C"/>
    <w:rsid w:val="00E007BE"/>
    <w:rsid w:val="00E108AF"/>
    <w:rsid w:val="00E16997"/>
    <w:rsid w:val="00E31EE2"/>
    <w:rsid w:val="00E57D0E"/>
    <w:rsid w:val="00E73992"/>
    <w:rsid w:val="00EA24C0"/>
    <w:rsid w:val="00EC53D6"/>
    <w:rsid w:val="00F016BE"/>
    <w:rsid w:val="00F1126C"/>
    <w:rsid w:val="00F2576A"/>
    <w:rsid w:val="00F345B4"/>
    <w:rsid w:val="00F43099"/>
    <w:rsid w:val="00F508C0"/>
    <w:rsid w:val="00F81C5E"/>
    <w:rsid w:val="00FB376D"/>
    <w:rsid w:val="00FE24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9C2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character" w:customStyle="1" w:styleId="Overskrift1Tegn">
    <w:name w:val="Overskrift 1 Tegn"/>
    <w:basedOn w:val="Standardskrifttypeiafsnit"/>
    <w:link w:val="Overskrift1"/>
    <w:rsid w:val="00F2576A"/>
    <w:rPr>
      <w:rFonts w:ascii="Arial" w:hAnsi="Arial" w:cs="Arial"/>
      <w:b/>
      <w:bCs/>
      <w:kern w:val="27"/>
      <w:szCs w:val="32"/>
    </w:rPr>
  </w:style>
  <w:style w:type="paragraph" w:styleId="Markeringsbobletekst">
    <w:name w:val="Balloon Text"/>
    <w:basedOn w:val="Normal"/>
    <w:link w:val="MarkeringsbobletekstTegn"/>
    <w:rsid w:val="00055861"/>
    <w:rPr>
      <w:rFonts w:ascii="Segoe UI" w:hAnsi="Segoe UI" w:cs="Segoe UI"/>
      <w:sz w:val="18"/>
      <w:szCs w:val="18"/>
    </w:rPr>
  </w:style>
  <w:style w:type="character" w:customStyle="1" w:styleId="MarkeringsbobletekstTegn">
    <w:name w:val="Markeringsbobletekst Tegn"/>
    <w:basedOn w:val="Standardskrifttypeiafsnit"/>
    <w:link w:val="Markeringsbobletekst"/>
    <w:rsid w:val="00055861"/>
    <w:rPr>
      <w:rFonts w:ascii="Segoe UI" w:hAnsi="Segoe UI" w:cs="Segoe UI"/>
      <w:sz w:val="18"/>
      <w:szCs w:val="18"/>
    </w:rPr>
  </w:style>
  <w:style w:type="character" w:styleId="Kommentarhenvisning">
    <w:name w:val="annotation reference"/>
    <w:basedOn w:val="Standardskrifttypeiafsnit"/>
    <w:semiHidden/>
    <w:unhideWhenUsed/>
    <w:rsid w:val="00055861"/>
    <w:rPr>
      <w:sz w:val="16"/>
      <w:szCs w:val="16"/>
    </w:rPr>
  </w:style>
  <w:style w:type="paragraph" w:styleId="Kommentartekst">
    <w:name w:val="annotation text"/>
    <w:basedOn w:val="Normal"/>
    <w:link w:val="KommentartekstTegn"/>
    <w:semiHidden/>
    <w:unhideWhenUsed/>
    <w:rsid w:val="00055861"/>
    <w:rPr>
      <w:sz w:val="20"/>
      <w:szCs w:val="20"/>
    </w:rPr>
  </w:style>
  <w:style w:type="character" w:customStyle="1" w:styleId="KommentartekstTegn">
    <w:name w:val="Kommentartekst Tegn"/>
    <w:basedOn w:val="Standardskrifttypeiafsnit"/>
    <w:link w:val="Kommentartekst"/>
    <w:semiHidden/>
    <w:rsid w:val="00055861"/>
    <w:rPr>
      <w:rFonts w:ascii="Garamond" w:hAnsi="Garamond"/>
    </w:rPr>
  </w:style>
  <w:style w:type="paragraph" w:styleId="Kommentaremne">
    <w:name w:val="annotation subject"/>
    <w:basedOn w:val="Kommentartekst"/>
    <w:next w:val="Kommentartekst"/>
    <w:link w:val="KommentaremneTegn"/>
    <w:semiHidden/>
    <w:unhideWhenUsed/>
    <w:rsid w:val="00055861"/>
    <w:rPr>
      <w:b/>
      <w:bCs/>
    </w:rPr>
  </w:style>
  <w:style w:type="character" w:customStyle="1" w:styleId="KommentaremneTegn">
    <w:name w:val="Kommentaremne Tegn"/>
    <w:basedOn w:val="KommentartekstTegn"/>
    <w:link w:val="Kommentaremne"/>
    <w:semiHidden/>
    <w:rsid w:val="00055861"/>
    <w:rPr>
      <w:rFonts w:ascii="Garamond" w:hAnsi="Garamond"/>
      <w:b/>
      <w:bCs/>
    </w:rPr>
  </w:style>
  <w:style w:type="paragraph" w:styleId="Listeafsnit">
    <w:name w:val="List Paragraph"/>
    <w:basedOn w:val="Normal"/>
    <w:uiPriority w:val="34"/>
    <w:qFormat/>
    <w:rsid w:val="009B4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character" w:customStyle="1" w:styleId="Overskrift1Tegn">
    <w:name w:val="Overskrift 1 Tegn"/>
    <w:basedOn w:val="Standardskrifttypeiafsnit"/>
    <w:link w:val="Overskrift1"/>
    <w:rsid w:val="00F2576A"/>
    <w:rPr>
      <w:rFonts w:ascii="Arial" w:hAnsi="Arial" w:cs="Arial"/>
      <w:b/>
      <w:bCs/>
      <w:kern w:val="27"/>
      <w:szCs w:val="32"/>
    </w:rPr>
  </w:style>
  <w:style w:type="paragraph" w:styleId="Markeringsbobletekst">
    <w:name w:val="Balloon Text"/>
    <w:basedOn w:val="Normal"/>
    <w:link w:val="MarkeringsbobletekstTegn"/>
    <w:rsid w:val="00055861"/>
    <w:rPr>
      <w:rFonts w:ascii="Segoe UI" w:hAnsi="Segoe UI" w:cs="Segoe UI"/>
      <w:sz w:val="18"/>
      <w:szCs w:val="18"/>
    </w:rPr>
  </w:style>
  <w:style w:type="character" w:customStyle="1" w:styleId="MarkeringsbobletekstTegn">
    <w:name w:val="Markeringsbobletekst Tegn"/>
    <w:basedOn w:val="Standardskrifttypeiafsnit"/>
    <w:link w:val="Markeringsbobletekst"/>
    <w:rsid w:val="00055861"/>
    <w:rPr>
      <w:rFonts w:ascii="Segoe UI" w:hAnsi="Segoe UI" w:cs="Segoe UI"/>
      <w:sz w:val="18"/>
      <w:szCs w:val="18"/>
    </w:rPr>
  </w:style>
  <w:style w:type="character" w:styleId="Kommentarhenvisning">
    <w:name w:val="annotation reference"/>
    <w:basedOn w:val="Standardskrifttypeiafsnit"/>
    <w:semiHidden/>
    <w:unhideWhenUsed/>
    <w:rsid w:val="00055861"/>
    <w:rPr>
      <w:sz w:val="16"/>
      <w:szCs w:val="16"/>
    </w:rPr>
  </w:style>
  <w:style w:type="paragraph" w:styleId="Kommentartekst">
    <w:name w:val="annotation text"/>
    <w:basedOn w:val="Normal"/>
    <w:link w:val="KommentartekstTegn"/>
    <w:semiHidden/>
    <w:unhideWhenUsed/>
    <w:rsid w:val="00055861"/>
    <w:rPr>
      <w:sz w:val="20"/>
      <w:szCs w:val="20"/>
    </w:rPr>
  </w:style>
  <w:style w:type="character" w:customStyle="1" w:styleId="KommentartekstTegn">
    <w:name w:val="Kommentartekst Tegn"/>
    <w:basedOn w:val="Standardskrifttypeiafsnit"/>
    <w:link w:val="Kommentartekst"/>
    <w:semiHidden/>
    <w:rsid w:val="00055861"/>
    <w:rPr>
      <w:rFonts w:ascii="Garamond" w:hAnsi="Garamond"/>
    </w:rPr>
  </w:style>
  <w:style w:type="paragraph" w:styleId="Kommentaremne">
    <w:name w:val="annotation subject"/>
    <w:basedOn w:val="Kommentartekst"/>
    <w:next w:val="Kommentartekst"/>
    <w:link w:val="KommentaremneTegn"/>
    <w:semiHidden/>
    <w:unhideWhenUsed/>
    <w:rsid w:val="00055861"/>
    <w:rPr>
      <w:b/>
      <w:bCs/>
    </w:rPr>
  </w:style>
  <w:style w:type="character" w:customStyle="1" w:styleId="KommentaremneTegn">
    <w:name w:val="Kommentaremne Tegn"/>
    <w:basedOn w:val="KommentartekstTegn"/>
    <w:link w:val="Kommentaremne"/>
    <w:semiHidden/>
    <w:rsid w:val="00055861"/>
    <w:rPr>
      <w:rFonts w:ascii="Garamond" w:hAnsi="Garamond"/>
      <w:b/>
      <w:bCs/>
    </w:rPr>
  </w:style>
  <w:style w:type="paragraph" w:styleId="Listeafsnit">
    <w:name w:val="List Paragraph"/>
    <w:basedOn w:val="Normal"/>
    <w:uiPriority w:val="34"/>
    <w:qFormat/>
    <w:rsid w:val="009B4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2010\KUK\DLF%20skabeloner\ALM%20Brev%20m%20LOGO%20(digital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ALM Brev m LOGO (digitalt)</ap:Template>
  <ap:TotalTime>1</ap:TotalTime>
  <ap:Pages>7</ap:Pages>
  <ap:Words>2153</ap:Words>
  <ap:Characters>12927</ap:Characters>
  <ap:Application>Microsoft Office Word</ap:Application>
  <ap:DocSecurity>0</ap:DocSecurity>
  <ap:Lines>107</ap:Lines>
  <ap:Paragraphs>30</ap:Paragraphs>
  <ap:ScaleCrop>false</ap:ScaleCrop>
  <ap:HeadingPairs>
    <vt:vector baseType="variant" size="2">
      <vt:variant>
        <vt:lpstr>Titel</vt:lpstr>
      </vt:variant>
      <vt:variant>
        <vt:i4>1</vt:i4>
      </vt:variant>
    </vt:vector>
  </ap:HeadingPairs>
  <ap:TitlesOfParts>
    <vt:vector baseType="lpstr" size="1">
      <vt:lpstr>3.1.2 - Evaluering af periodeforhandlingen</vt:lpstr>
    </vt:vector>
  </ap:TitlesOfParts>
  <ap:Company>OptiMentor</ap:Company>
  <ap:LinksUpToDate>false</ap:LinksUpToDate>
  <ap:CharactersWithSpaces>15050</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3.1.2 - Evaluering af periodeforhandlingen</dc:title>
  <dc:creator>Karin Edith Blom</dc:creator>
  <lastModifiedBy>Karin Edith Blom</lastModifiedBy>
  <revision>3</revision>
  <lastPrinted>1900-12-31T22:00:00.0000000Z</lastPrinted>
  <dcterms:created xsi:type="dcterms:W3CDTF">2020-09-17T15:17:00.0000000Z</dcterms:created>
  <dcterms:modified xsi:type="dcterms:W3CDTF">2020-09-17T15:18:00.0000000Z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D2020-187523</vt:lpwstr>
  </op:property>
  <op:property fmtid="{D5CDD505-2E9C-101B-9397-08002B2CF9AE}" pid="3" name="DN_D_Brevdato">
    <vt:lpwstr>14. september 2020</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3.1.2 - Evaluering af periodeforhandlingen</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Karin Edith Blom</vt:lpwstr>
  </op:property>
  <op:property fmtid="{D5CDD505-2E9C-101B-9397-08002B2CF9AE}" pid="19" name="DN_D_Medlem_Fornavn">
    <vt:lpwstr/>
  </op:property>
  <op:property fmtid="{D5CDD505-2E9C-101B-9397-08002B2CF9AE}" pid="20" name="DN_D_OprettetDato">
    <vt:lpwstr>14-09-2020</vt:lpwstr>
  </op:property>
  <op:property fmtid="{D5CDD505-2E9C-101B-9397-08002B2CF9AE}" pid="21" name="DN_D_SidstRedigeretDato">
    <vt:lpwstr>17-09-2020</vt:lpwstr>
  </op:property>
  <op:property fmtid="{D5CDD505-2E9C-101B-9397-08002B2CF9AE}" pid="22" name="DN_D_SidstRedigeretAf">
    <vt:lpwstr>Karin Edith Blom</vt:lpwstr>
  </op:property>
  <op:property fmtid="{D5CDD505-2E9C-101B-9397-08002B2CF9AE}" pid="23" name="DN_D_AktuelleVersion">
    <vt:lpwstr>12.0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3.1.2 - Evaluering af periodeforhandlingen</vt:lpwstr>
  </op:property>
  <op:property fmtid="{D5CDD505-2E9C-101B-9397-08002B2CF9AE}" pid="30" name="DN_D_HøringModtager">
    <vt:lpwstr/>
  </op:property>
  <op:property fmtid="{D5CDD505-2E9C-101B-9397-08002B2CF9AE}" pid="31" name="DN_D_HøringDato">
    <vt:lpwstr>14-09-2020</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keb</vt:lpwstr>
  </op:property>
  <op:property fmtid="{D5CDD505-2E9C-101B-9397-08002B2CF9AE}" pid="43" name="DN_D_Ansvarlig_Email">
    <vt:lpwstr>KEB@dlf.org</vt:lpwstr>
  </op:property>
  <op:property fmtid="{D5CDD505-2E9C-101B-9397-08002B2CF9AE}" pid="44" name="DN_D_Ansvarlig_Telefon">
    <vt:lpwstr>+4533696441</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ForventetResultat">
    <vt:lpwstr/>
  </op:property>
  <op:property fmtid="{D5CDD505-2E9C-101B-9397-08002B2CF9AE}" pid="50" name="DN_D_BeskrivelseAfFejl">
    <vt:lpwstr/>
  </op:property>
  <op:property fmtid="{D5CDD505-2E9C-101B-9397-08002B2CF9AE}" pid="51" name="DN_D_BilagVedlagt">
    <vt:lpwstr/>
  </op:property>
  <op:property fmtid="{D5CDD505-2E9C-101B-9397-08002B2CF9AE}" pid="52" name="DN_D_Prioritet">
    <vt:lpwstr/>
  </op:property>
  <op:property fmtid="{D5CDD505-2E9C-101B-9397-08002B2CF9AE}" pid="53" name="DN_D_ExtranoteSagsNummer">
    <vt:lpwstr/>
  </op:property>
  <op:property fmtid="{D5CDD505-2E9C-101B-9397-08002B2CF9AE}" pid="54" name="DN_D_Medlem_FuldeNavn">
    <vt:lpwstr/>
  </op:property>
  <op:property fmtid="{D5CDD505-2E9C-101B-9397-08002B2CF9AE}" pid="55" name="DN_D_GodkendelsesDato">
    <vt:lpwstr/>
  </op:property>
  <op:property fmtid="{D5CDD505-2E9C-101B-9397-08002B2CF9AE}" pid="56" name="DN_D_Udlobsdato">
    <vt:lpwstr/>
  </op:property>
  <op:property fmtid="{D5CDD505-2E9C-101B-9397-08002B2CF9AE}" pid="57" name="DN_D_NuvaerendeFunktion">
    <vt:lpwstr/>
  </op:property>
  <op:property fmtid="{D5CDD505-2E9C-101B-9397-08002B2CF9AE}" pid="58" name="DN_D_NyFunktion">
    <vt:lpwstr/>
  </op:property>
  <op:property fmtid="{D5CDD505-2E9C-101B-9397-08002B2CF9AE}" pid="59" name="DN_D_PrioritetOnskerForbedringer">
    <vt:lpwstr/>
  </op:property>
  <op:property fmtid="{D5CDD505-2E9C-101B-9397-08002B2CF9AE}" pid="60" name="DN_D_ExtraNoteSagsNrOnskerForbedringer">
    <vt:lpwstr/>
  </op:property>
  <op:property fmtid="{D5CDD505-2E9C-101B-9397-08002B2CF9AE}" pid="61" name="DN_D_DokumentSti">
    <vt:lpwstr>DOCN \ Danmarks Lærerforening \ 0. Organisationsforhold \ DLF centralt \ Kongressen \ Kongres \ 2020 - kongres \ 1-Udsendelser \ 3. Arbejdstid \ 3.1.2 - Evaluering af periodeforhandlingen \ </vt:lpwstr>
  </op:property>
  <op:property fmtid="{D5CDD505-2E9C-101B-9397-08002B2CF9AE}" pid="62" name="DN_D_BrevAtt">
    <vt:lpwstr/>
  </op:property>
  <op:property fmtid="{D5CDD505-2E9C-101B-9397-08002B2CF9AE}" pid="63" name="DN_D_CC2">
    <vt:lpwstr/>
  </op:property>
  <op:property fmtid="{D5CDD505-2E9C-101B-9397-08002B2CF9AE}" pid="64" name="DN_D_CC3">
    <vt:lpwstr/>
  </op:property>
  <op:property fmtid="{D5CDD505-2E9C-101B-9397-08002B2CF9AE}" pid="65" name="DN_D_CC4">
    <vt:lpwstr/>
  </op:property>
  <op:property fmtid="{D5CDD505-2E9C-101B-9397-08002B2CF9AE}" pid="66" name="DN_D_CC5">
    <vt:lpwstr/>
  </op:property>
  <op:property fmtid="{D5CDD505-2E9C-101B-9397-08002B2CF9AE}" pid="67" name="DN_D_Brevdato_INT">
    <vt:lpwstr>14 September 2020</vt:lpwstr>
  </op:property>
  <op:property fmtid="{D5CDD505-2E9C-101B-9397-08002B2CF9AE}" pid="68" name="DN_D_Modtager_Gade">
    <vt:lpwstr/>
  </op:property>
  <op:property fmtid="{D5CDD505-2E9C-101B-9397-08002B2CF9AE}" pid="69" name="DN_D_Modtager_FuldeNavn">
    <vt:lpwstr/>
  </op:property>
  <op:property fmtid="{D5CDD505-2E9C-101B-9397-08002B2CF9AE}" pid="70" name="DN_D_Modtager_Postnr">
    <vt:lpwstr/>
  </op:property>
  <op:property fmtid="{D5CDD505-2E9C-101B-9397-08002B2CF9AE}" pid="71" name="DN_D_Modtager_By">
    <vt:lpwstr/>
  </op:property>
  <op:property fmtid="{D5CDD505-2E9C-101B-9397-08002B2CF9AE}" pid="72" name="DN_D_Modtager_Land">
    <vt:lpwstr/>
  </op:property>
  <op:property fmtid="{D5CDD505-2E9C-101B-9397-08002B2CF9AE}" pid="73" name="DN_D_VaelgUdvalg">
    <vt:lpwstr/>
  </op:property>
  <op:property fmtid="{D5CDD505-2E9C-101B-9397-08002B2CF9AE}" pid="74" name="DN_D_UdvalgPunktnr">
    <vt:lpwstr/>
  </op:property>
  <op:property fmtid="{D5CDD505-2E9C-101B-9397-08002B2CF9AE}" pid="75" name="DN_D_UdvalgPunktTitel">
    <vt:lpwstr/>
  </op:property>
  <op:property fmtid="{D5CDD505-2E9C-101B-9397-08002B2CF9AE}" pid="76" name="DN_D_Modelokale">
    <vt:lpwstr/>
  </op:property>
  <op:property fmtid="{D5CDD505-2E9C-101B-9397-08002B2CF9AE}" pid="77" name="DN_D_Klokkeslaet">
    <vt:lpwstr/>
  </op:property>
  <op:property fmtid="{D5CDD505-2E9C-101B-9397-08002B2CF9AE}" pid="78" name="DN_D_AndenPlacering">
    <vt:lpwstr/>
  </op:property>
  <op:property fmtid="{D5CDD505-2E9C-101B-9397-08002B2CF9AE}" pid="79" name="DN_D_DLFUdvalg">
    <vt:lpwstr/>
  </op:property>
  <op:property fmtid="{D5CDD505-2E9C-101B-9397-08002B2CF9AE}" pid="80" name="DN_D_Modetype">
    <vt:lpwstr/>
  </op:property>
  <op:property fmtid="{D5CDD505-2E9C-101B-9397-08002B2CF9AE}" pid="81" name="DN_D_ModedatoOMV">
    <vt:lpwstr/>
  </op:property>
  <op:property fmtid="{D5CDD505-2E9C-101B-9397-08002B2CF9AE}" pid="82" name="DN_D_Modedato_dag">
    <vt:lpwstr/>
  </op:property>
  <op:property fmtid="{D5CDD505-2E9C-101B-9397-08002B2CF9AE}" pid="83" name="DN_D_Modedato_maaned">
    <vt:lpwstr/>
  </op:property>
  <op:property fmtid="{D5CDD505-2E9C-101B-9397-08002B2CF9AE}" pid="84" name="DN_D_Modedato_aar">
    <vt:lpwstr/>
  </op:property>
  <op:property fmtid="{D5CDD505-2E9C-101B-9397-08002B2CF9AE}" pid="85" name="DN_D_slutdato_dag">
    <vt:lpwstr/>
  </op:property>
  <op:property fmtid="{D5CDD505-2E9C-101B-9397-08002B2CF9AE}" pid="86" name="DN_D_BilagNr">
    <vt:lpwstr/>
  </op:property>
  <op:property fmtid="{D5CDD505-2E9C-101B-9397-08002B2CF9AE}" pid="87" name="DN_D_IndstillingBeslutning">
    <vt:lpwstr/>
  </op:property>
  <op:property fmtid="{D5CDD505-2E9C-101B-9397-08002B2CF9AE}" pid="88" name="DN_D_KokkenRekvPrisiAlt">
    <vt:lpwstr/>
  </op:property>
  <op:property fmtid="{D5CDD505-2E9C-101B-9397-08002B2CF9AE}" pid="89" name="DN_D_DokOprettetAf">
    <vt:lpwstr>Karin Edith Blom</vt:lpwstr>
  </op:property>
  <op:property fmtid="{D5CDD505-2E9C-101B-9397-08002B2CF9AE}" pid="90" name="DN_D_BeskedFraKokkenet">
    <vt:lpwstr/>
  </op:property>
  <op:property fmtid="{D5CDD505-2E9C-101B-9397-08002B2CF9AE}" pid="91" name="DN_D_BeskedTilKokkenet">
    <vt:lpwstr/>
  </op:property>
  <op:property fmtid="{D5CDD505-2E9C-101B-9397-08002B2CF9AE}" pid="92" name="DN_D_Deltagerantal">
    <vt:lpwstr/>
  </op:property>
  <op:property fmtid="{D5CDD505-2E9C-101B-9397-08002B2CF9AE}" pid="93" name="DN_D_KokkenRekvAnledning">
    <vt:lpwstr/>
  </op:property>
  <op:property fmtid="{D5CDD505-2E9C-101B-9397-08002B2CF9AE}" pid="94" name="DN_D_Borddaekning">
    <vt:lpwstr/>
  </op:property>
  <op:property fmtid="{D5CDD505-2E9C-101B-9397-08002B2CF9AE}" pid="95" name="DN_D_KontoNr">
    <vt:lpwstr/>
  </op:property>
  <op:property fmtid="{D5CDD505-2E9C-101B-9397-08002B2CF9AE}" pid="96" name="DN_D_AntalSpecificeredeVarer02">
    <vt:lpwstr/>
  </op:property>
  <op:property fmtid="{D5CDD505-2E9C-101B-9397-08002B2CF9AE}" pid="97" name="DN_D_PrisSpecificeredeVarer02">
    <vt:lpwstr/>
  </op:property>
  <op:property fmtid="{D5CDD505-2E9C-101B-9397-08002B2CF9AE}" pid="98" name="DN_D_AntalSpecificeredeVarer14">
    <vt:lpwstr/>
  </op:property>
  <op:property fmtid="{D5CDD505-2E9C-101B-9397-08002B2CF9AE}" pid="99" name="DN_D_PrisSpecificeredeVarer14">
    <vt:lpwstr/>
  </op:property>
  <op:property fmtid="{D5CDD505-2E9C-101B-9397-08002B2CF9AE}" pid="100" name="DN_D_PrisSpecificeredeVarer11">
    <vt:lpwstr/>
  </op:property>
  <op:property fmtid="{D5CDD505-2E9C-101B-9397-08002B2CF9AE}" pid="101" name="DN_D_AntalSpecificeredeVarer11">
    <vt:lpwstr/>
  </op:property>
  <op:property fmtid="{D5CDD505-2E9C-101B-9397-08002B2CF9AE}" pid="102" name="DN_D_PrisSpecificeredeVarer03">
    <vt:lpwstr/>
  </op:property>
  <op:property fmtid="{D5CDD505-2E9C-101B-9397-08002B2CF9AE}" pid="103" name="DN_D_PrisSpecificeredeVarer04">
    <vt:lpwstr/>
  </op:property>
  <op:property fmtid="{D5CDD505-2E9C-101B-9397-08002B2CF9AE}" pid="104" name="DN_D_PrisSpecificeredeVarer05">
    <vt:lpwstr/>
  </op:property>
  <op:property fmtid="{D5CDD505-2E9C-101B-9397-08002B2CF9AE}" pid="105" name="DN_D_PrisSpecificeredeVarer06">
    <vt:lpwstr/>
  </op:property>
  <op:property fmtid="{D5CDD505-2E9C-101B-9397-08002B2CF9AE}" pid="106" name="DN_D_PrisSpecificeredeVarer07">
    <vt:lpwstr/>
  </op:property>
  <op:property fmtid="{D5CDD505-2E9C-101B-9397-08002B2CF9AE}" pid="107" name="DN_D_PrisSpecificeredeVarer08">
    <vt:lpwstr/>
  </op:property>
  <op:property fmtid="{D5CDD505-2E9C-101B-9397-08002B2CF9AE}" pid="108" name="DN_D_PrisSpecificeredeVarer09">
    <vt:lpwstr/>
  </op:property>
  <op:property fmtid="{D5CDD505-2E9C-101B-9397-08002B2CF9AE}" pid="109" name="DN_D_PrisSpecificeredeVarer10">
    <vt:lpwstr/>
  </op:property>
  <op:property fmtid="{D5CDD505-2E9C-101B-9397-08002B2CF9AE}" pid="110" name="DN_D_PrisSpecificeredeVarer12">
    <vt:lpwstr/>
  </op:property>
  <op:property fmtid="{D5CDD505-2E9C-101B-9397-08002B2CF9AE}" pid="111" name="DN_D_PrisSpecificeredeVarer13">
    <vt:lpwstr/>
  </op:property>
  <op:property fmtid="{D5CDD505-2E9C-101B-9397-08002B2CF9AE}" pid="112" name="DN_D_PrisSpecificeredeVarer15">
    <vt:lpwstr/>
  </op:property>
  <op:property fmtid="{D5CDD505-2E9C-101B-9397-08002B2CF9AE}" pid="113" name="DN_D_PrisSpecificeredeVarer16">
    <vt:lpwstr/>
  </op:property>
  <op:property fmtid="{D5CDD505-2E9C-101B-9397-08002B2CF9AE}" pid="114" name="DN_D_PrisSpecificeredeVarer17">
    <vt:lpwstr/>
  </op:property>
  <op:property fmtid="{D5CDD505-2E9C-101B-9397-08002B2CF9AE}" pid="115" name="DN_D_PrisSpecificeredeVarer18">
    <vt:lpwstr/>
  </op:property>
  <op:property fmtid="{D5CDD505-2E9C-101B-9397-08002B2CF9AE}" pid="116" name="DN_D_PrisSpecificeredeVarer19">
    <vt:lpwstr/>
  </op:property>
  <op:property fmtid="{D5CDD505-2E9C-101B-9397-08002B2CF9AE}" pid="117" name="DN_D_PrisSpecificeredeVarer20">
    <vt:lpwstr/>
  </op:property>
  <op:property fmtid="{D5CDD505-2E9C-101B-9397-08002B2CF9AE}" pid="118" name="DN_D_PrisSpecificeredeVarer21">
    <vt:lpwstr/>
  </op:property>
  <op:property fmtid="{D5CDD505-2E9C-101B-9397-08002B2CF9AE}" pid="119" name="DN_D_PrisSpecificeredeVarer22">
    <vt:lpwstr/>
  </op:property>
  <op:property fmtid="{D5CDD505-2E9C-101B-9397-08002B2CF9AE}" pid="120" name="DN_D_PrisSpecificeredeVarer23">
    <vt:lpwstr/>
  </op:property>
  <op:property fmtid="{D5CDD505-2E9C-101B-9397-08002B2CF9AE}" pid="121" name="DN_D_PrisSpecificeredeVarer24">
    <vt:lpwstr/>
  </op:property>
  <op:property fmtid="{D5CDD505-2E9C-101B-9397-08002B2CF9AE}" pid="122" name="DN_D_PrisSpecificeredeVarer25">
    <vt:lpwstr/>
  </op:property>
  <op:property fmtid="{D5CDD505-2E9C-101B-9397-08002B2CF9AE}" pid="123" name="DN_D_PrisSpecificeredeVarer26">
    <vt:lpwstr/>
  </op:property>
  <op:property fmtid="{D5CDD505-2E9C-101B-9397-08002B2CF9AE}" pid="124" name="DN_D_PrisSpecificeredeVarer27">
    <vt:lpwstr/>
  </op:property>
  <op:property fmtid="{D5CDD505-2E9C-101B-9397-08002B2CF9AE}" pid="125" name="DN_D_PrisSpecificeredeVarer28">
    <vt:lpwstr/>
  </op:property>
  <op:property fmtid="{D5CDD505-2E9C-101B-9397-08002B2CF9AE}" pid="126" name="DN_D_AntalSpecificeredeVarer03">
    <vt:lpwstr/>
  </op:property>
  <op:property fmtid="{D5CDD505-2E9C-101B-9397-08002B2CF9AE}" pid="127" name="DN_D_AntalSpecificeredeVarer04">
    <vt:lpwstr/>
  </op:property>
  <op:property fmtid="{D5CDD505-2E9C-101B-9397-08002B2CF9AE}" pid="128" name="DN_D_AntalSpecificeredeVarer05">
    <vt:lpwstr/>
  </op:property>
  <op:property fmtid="{D5CDD505-2E9C-101B-9397-08002B2CF9AE}" pid="129" name="DN_D_AntalSpecificeredeVarer06">
    <vt:lpwstr/>
  </op:property>
  <op:property fmtid="{D5CDD505-2E9C-101B-9397-08002B2CF9AE}" pid="130" name="DN_D_AntalSpecificeredeVarer07">
    <vt:lpwstr/>
  </op:property>
  <op:property fmtid="{D5CDD505-2E9C-101B-9397-08002B2CF9AE}" pid="131" name="DN_D_AntalSpecificeredeVarer08">
    <vt:lpwstr/>
  </op:property>
  <op:property fmtid="{D5CDD505-2E9C-101B-9397-08002B2CF9AE}" pid="132" name="DN_D_AntalSpecificeredeVarer09">
    <vt:lpwstr/>
  </op:property>
  <op:property fmtid="{D5CDD505-2E9C-101B-9397-08002B2CF9AE}" pid="133" name="DN_D_AntalSpecificeredeVarer10">
    <vt:lpwstr/>
  </op:property>
  <op:property fmtid="{D5CDD505-2E9C-101B-9397-08002B2CF9AE}" pid="134" name="DN_D_AntalSpecificeredeVarer12">
    <vt:lpwstr/>
  </op:property>
  <op:property fmtid="{D5CDD505-2E9C-101B-9397-08002B2CF9AE}" pid="135" name="DN_D_AntalSpecificeredeVarer13">
    <vt:lpwstr/>
  </op:property>
  <op:property fmtid="{D5CDD505-2E9C-101B-9397-08002B2CF9AE}" pid="136" name="DN_D_AntalSpecificeredeVarer15">
    <vt:lpwstr/>
  </op:property>
  <op:property fmtid="{D5CDD505-2E9C-101B-9397-08002B2CF9AE}" pid="137" name="DN_D_AntalSpecificeredeVarer16">
    <vt:lpwstr/>
  </op:property>
  <op:property fmtid="{D5CDD505-2E9C-101B-9397-08002B2CF9AE}" pid="138" name="DN_D_AntalSpecificeredeVarer17">
    <vt:lpwstr/>
  </op:property>
  <op:property fmtid="{D5CDD505-2E9C-101B-9397-08002B2CF9AE}" pid="139" name="DN_D_AntalSpecificeredeVarer18">
    <vt:lpwstr/>
  </op:property>
  <op:property fmtid="{D5CDD505-2E9C-101B-9397-08002B2CF9AE}" pid="140" name="DN_D_AntalSpecificeredeVarer19">
    <vt:lpwstr/>
  </op:property>
  <op:property fmtid="{D5CDD505-2E9C-101B-9397-08002B2CF9AE}" pid="141" name="DN_D_AntalSpecificeredeVarer20">
    <vt:lpwstr/>
  </op:property>
  <op:property fmtid="{D5CDD505-2E9C-101B-9397-08002B2CF9AE}" pid="142" name="DN_D_AntalSpecificeredeVarer21">
    <vt:lpwstr/>
  </op:property>
  <op:property fmtid="{D5CDD505-2E9C-101B-9397-08002B2CF9AE}" pid="143" name="DN_D_AntalSpecificeredeVarer22">
    <vt:lpwstr/>
  </op:property>
  <op:property fmtid="{D5CDD505-2E9C-101B-9397-08002B2CF9AE}" pid="144" name="DN_D_AntalSpecificeredeVarer23">
    <vt:lpwstr/>
  </op:property>
  <op:property fmtid="{D5CDD505-2E9C-101B-9397-08002B2CF9AE}" pid="145" name="DN_D_AntalSpecificeredeVarer24">
    <vt:lpwstr/>
  </op:property>
  <op:property fmtid="{D5CDD505-2E9C-101B-9397-08002B2CF9AE}" pid="146" name="DN_D_AntalSpecificeredeVarer25">
    <vt:lpwstr/>
  </op:property>
  <op:property fmtid="{D5CDD505-2E9C-101B-9397-08002B2CF9AE}" pid="147" name="DN_D_AntalSpecificeredeVarer26">
    <vt:lpwstr/>
  </op:property>
  <op:property fmtid="{D5CDD505-2E9C-101B-9397-08002B2CF9AE}" pid="148" name="DN_D_AntalSpecificeredeVarer27">
    <vt:lpwstr/>
  </op:property>
  <op:property fmtid="{D5CDD505-2E9C-101B-9397-08002B2CF9AE}" pid="149" name="DN_D_AntalSpecificeredeVarer28">
    <vt:lpwstr/>
  </op:property>
  <op:property fmtid="{D5CDD505-2E9C-101B-9397-08002B2CF9AE}" pid="150" name="DN_D_BemaerkningerUspecificeredeVarer1">
    <vt:lpwstr/>
  </op:property>
  <op:property fmtid="{D5CDD505-2E9C-101B-9397-08002B2CF9AE}" pid="151" name="DN_D_BemaerkningerUspecificeredeVarer3">
    <vt:lpwstr/>
  </op:property>
  <op:property fmtid="{D5CDD505-2E9C-101B-9397-08002B2CF9AE}" pid="152" name="DN_D_BemaerkningerUspecificeredeVarer2">
    <vt:lpwstr/>
  </op:property>
  <op:property fmtid="{D5CDD505-2E9C-101B-9397-08002B2CF9AE}" pid="153" name="DN_D_BemaerkningerUspecificeredeVarer4">
    <vt:lpwstr/>
  </op:property>
  <op:property fmtid="{D5CDD505-2E9C-101B-9397-08002B2CF9AE}" pid="154" name="DN_D_BemaerkningerUspecificeredeVarer5">
    <vt:lpwstr/>
  </op:property>
  <op:property fmtid="{D5CDD505-2E9C-101B-9397-08002B2CF9AE}" pid="155" name="DN_D_UspecificeredeVarerAntal1">
    <vt:lpwstr/>
  </op:property>
  <op:property fmtid="{D5CDD505-2E9C-101B-9397-08002B2CF9AE}" pid="156" name="DN_D_UspecificeredeVarerAntal2">
    <vt:lpwstr/>
  </op:property>
  <op:property fmtid="{D5CDD505-2E9C-101B-9397-08002B2CF9AE}" pid="157" name="DN_D_UspecificeredeVarerAntal3">
    <vt:lpwstr/>
  </op:property>
  <op:property fmtid="{D5CDD505-2E9C-101B-9397-08002B2CF9AE}" pid="158" name="DN_D_UspecificeredeVarerAntal4">
    <vt:lpwstr/>
  </op:property>
  <op:property fmtid="{D5CDD505-2E9C-101B-9397-08002B2CF9AE}" pid="159" name="DN_D_UspecificeredeVarerAntal5">
    <vt:lpwstr/>
  </op:property>
  <op:property fmtid="{D5CDD505-2E9C-101B-9397-08002B2CF9AE}" pid="160" name="DN_D_PrisUspecificeredeVarer1">
    <vt:lpwstr/>
  </op:property>
  <op:property fmtid="{D5CDD505-2E9C-101B-9397-08002B2CF9AE}" pid="161" name="DN_D_PrisUspecificeredeVarer2">
    <vt:lpwstr/>
  </op:property>
  <op:property fmtid="{D5CDD505-2E9C-101B-9397-08002B2CF9AE}" pid="162" name="DN_D_PrisUspecificeredeVarer3">
    <vt:lpwstr/>
  </op:property>
  <op:property fmtid="{D5CDD505-2E9C-101B-9397-08002B2CF9AE}" pid="163" name="DN_D_PrisUspecificeredeVarer4">
    <vt:lpwstr/>
  </op:property>
  <op:property fmtid="{D5CDD505-2E9C-101B-9397-08002B2CF9AE}" pid="164" name="DN_D_PrisUspecificeredeVarer5">
    <vt:lpwstr/>
  </op:property>
  <op:property fmtid="{D5CDD505-2E9C-101B-9397-08002B2CF9AE}" pid="165" name="DN_D_UspecificeretVare1">
    <vt:lpwstr/>
  </op:property>
  <op:property fmtid="{D5CDD505-2E9C-101B-9397-08002B2CF9AE}" pid="166" name="DN_D_UspecificeretVare2">
    <vt:lpwstr/>
  </op:property>
  <op:property fmtid="{D5CDD505-2E9C-101B-9397-08002B2CF9AE}" pid="167" name="DN_D_UspecificeretVare3">
    <vt:lpwstr/>
  </op:property>
  <op:property fmtid="{D5CDD505-2E9C-101B-9397-08002B2CF9AE}" pid="168" name="DN_D_UspecificeretVare4">
    <vt:lpwstr/>
  </op:property>
  <op:property fmtid="{D5CDD505-2E9C-101B-9397-08002B2CF9AE}" pid="169" name="DN_D_UspecificeretVare5">
    <vt:lpwstr/>
  </op:property>
  <op:property fmtid="{D5CDD505-2E9C-101B-9397-08002B2CF9AE}" pid="170" name="DN_D_InternModtager_Ini_2">
    <vt:lpwstr/>
  </op:property>
  <op:property fmtid="{D5CDD505-2E9C-101B-9397-08002B2CF9AE}" pid="171" name="DN_D_InternModtager_Ini_3">
    <vt:lpwstr/>
  </op:property>
  <op:property fmtid="{D5CDD505-2E9C-101B-9397-08002B2CF9AE}" pid="172" name="DN_D_InternModtager_Ini_4">
    <vt:lpwstr/>
  </op:property>
  <op:property fmtid="{D5CDD505-2E9C-101B-9397-08002B2CF9AE}" pid="173" name="DN_D_InternModtager_Ini_5">
    <vt:lpwstr/>
  </op:property>
  <op:property fmtid="{D5CDD505-2E9C-101B-9397-08002B2CF9AE}" pid="174" name="DN_D_TilOrientering_Ini_2">
    <vt:lpwstr/>
  </op:property>
  <op:property fmtid="{D5CDD505-2E9C-101B-9397-08002B2CF9AE}" pid="175" name="DN_D_TilOrientering_Ini_3">
    <vt:lpwstr/>
  </op:property>
  <op:property fmtid="{D5CDD505-2E9C-101B-9397-08002B2CF9AE}" pid="176" name="DN_D_TilOrientering_Ini_4">
    <vt:lpwstr/>
  </op:property>
  <op:property fmtid="{D5CDD505-2E9C-101B-9397-08002B2CF9AE}" pid="177" name="DN_D_TilOrientering_Ini_5">
    <vt:lpwstr/>
  </op:property>
  <op:property fmtid="{D5CDD505-2E9C-101B-9397-08002B2CF9AE}" pid="178" name="DN_D_Arbejdstid_timer_PSag">
    <vt:lpwstr/>
  </op:property>
  <op:property fmtid="{D5CDD505-2E9C-101B-9397-08002B2CF9AE}" pid="179" name="DN_D_Udvalg2">
    <vt:lpwstr/>
  </op:property>
  <op:property fmtid="{D5CDD505-2E9C-101B-9397-08002B2CF9AE}" pid="180" name="DN_D_Fratraedelsesdato">
    <vt:lpwstr/>
  </op:property>
  <op:property fmtid="{D5CDD505-2E9C-101B-9397-08002B2CF9AE}" pid="181" name="DN_D_Opkaldsdato">
    <vt:lpwstr/>
  </op:property>
  <op:property fmtid="{D5CDD505-2E9C-101B-9397-08002B2CF9AE}" pid="182" name="DN_S_Sagsnummer">
    <vt:lpwstr>S2020-003100</vt:lpwstr>
  </op:property>
  <op:property fmtid="{D5CDD505-2E9C-101B-9397-08002B2CF9AE}" pid="183" name="DN_S_LeveringsTidspunkter">
    <vt:lpwstr/>
  </op:property>
  <op:property fmtid="{D5CDD505-2E9C-101B-9397-08002B2CF9AE}" pid="184" name="DN_S_KredsNavn">
    <vt:lpwstr/>
  </op:property>
  <op:property fmtid="{D5CDD505-2E9C-101B-9397-08002B2CF9AE}" pid="185" name="DN_S_Medlemsnummer">
    <vt:lpwstr/>
  </op:property>
  <op:property fmtid="{D5CDD505-2E9C-101B-9397-08002B2CF9AE}" pid="186" name="DN_S_Medlem_CPR">
    <vt:lpwstr/>
  </op:property>
  <op:property fmtid="{D5CDD505-2E9C-101B-9397-08002B2CF9AE}" pid="187" name="DN_S_Kreds_Adresse">
    <vt:lpwstr/>
  </op:property>
  <op:property fmtid="{D5CDD505-2E9C-101B-9397-08002B2CF9AE}" pid="188" name="DN_S_MedlemAdresse">
    <vt:lpwstr/>
  </op:property>
  <op:property fmtid="{D5CDD505-2E9C-101B-9397-08002B2CF9AE}" pid="189" name="DN_S_MedlemFornavn">
    <vt:lpwstr/>
  </op:property>
  <op:property fmtid="{D5CDD505-2E9C-101B-9397-08002B2CF9AE}" pid="190" name="DN_S_KredsGade">
    <vt:lpwstr/>
  </op:property>
  <op:property fmtid="{D5CDD505-2E9C-101B-9397-08002B2CF9AE}" pid="191" name="DN_S_KredsPostNr">
    <vt:lpwstr/>
  </op:property>
  <op:property fmtid="{D5CDD505-2E9C-101B-9397-08002B2CF9AE}" pid="192" name="DN_S_KredsBy">
    <vt:lpwstr/>
  </op:property>
  <op:property fmtid="{D5CDD505-2E9C-101B-9397-08002B2CF9AE}" pid="193" name="DN_S_Kreds_E_Mail">
    <vt:lpwstr/>
  </op:property>
  <op:property fmtid="{D5CDD505-2E9C-101B-9397-08002B2CF9AE}" pid="194" name="DN_S_Kreds_Telefon">
    <vt:lpwstr/>
  </op:property>
  <op:property fmtid="{D5CDD505-2E9C-101B-9397-08002B2CF9AE}" pid="195" name="DN_S_Medlem_Fuldenavn">
    <vt:lpwstr/>
  </op:property>
  <op:property fmtid="{D5CDD505-2E9C-101B-9397-08002B2CF9AE}" pid="196" name="DN_S_MedlemFuldeNavn2">
    <vt:lpwstr/>
  </op:property>
  <op:property fmtid="{D5CDD505-2E9C-101B-9397-08002B2CF9AE}" pid="197" name="DN_S_Medlems_Tlf_Nr">
    <vt:lpwstr/>
  </op:property>
  <op:property fmtid="{D5CDD505-2E9C-101B-9397-08002B2CF9AE}" pid="198" name="DN_S_Medlems_Mail">
    <vt:lpwstr/>
  </op:property>
  <op:property fmtid="{D5CDD505-2E9C-101B-9397-08002B2CF9AE}" pid="199" name="DN_S_KommuneNavn">
    <vt:lpwstr/>
  </op:property>
  <op:property fmtid="{D5CDD505-2E9C-101B-9397-08002B2CF9AE}" pid="200" name="DN_S_Frist_For_Medlem/Kreds_Dato">
    <vt:lpwstr/>
  </op:property>
  <op:property fmtid="{D5CDD505-2E9C-101B-9397-08002B2CF9AE}" pid="201" name="DN_S_Udvpkt1">
    <vt:lpwstr/>
  </op:property>
  <op:property fmtid="{D5CDD505-2E9C-101B-9397-08002B2CF9AE}" pid="202" name="DN_S_Udvpkt2">
    <vt:lpwstr/>
  </op:property>
  <op:property fmtid="{D5CDD505-2E9C-101B-9397-08002B2CF9AE}" pid="203" name="DN_S_Udvpkt3">
    <vt:lpwstr/>
  </op:property>
  <op:property fmtid="{D5CDD505-2E9C-101B-9397-08002B2CF9AE}" pid="204" name="DN_S_Udvpkt4">
    <vt:lpwstr/>
  </op:property>
  <op:property fmtid="{D5CDD505-2E9C-101B-9397-08002B2CF9AE}" pid="205" name="DN_S_Udvpkt5">
    <vt:lpwstr/>
  </op:property>
  <op:property fmtid="{D5CDD505-2E9C-101B-9397-08002B2CF9AE}" pid="206" name="DN_S_Udvpkt6">
    <vt:lpwstr/>
  </op:property>
  <op:property fmtid="{D5CDD505-2E9C-101B-9397-08002B2CF9AE}" pid="207" name="DN_S_Udvpkt7">
    <vt:lpwstr/>
  </op:property>
  <op:property fmtid="{D5CDD505-2E9C-101B-9397-08002B2CF9AE}" pid="208" name="DN_S_Udvpkt8">
    <vt:lpwstr/>
  </op:property>
  <op:property fmtid="{D5CDD505-2E9C-101B-9397-08002B2CF9AE}" pid="209" name="DN_S_Udvpkt9">
    <vt:lpwstr/>
  </op:property>
  <op:property fmtid="{D5CDD505-2E9C-101B-9397-08002B2CF9AE}" pid="210" name="DN_S_Udvpkt10">
    <vt:lpwstr/>
  </op:property>
  <op:property fmtid="{D5CDD505-2E9C-101B-9397-08002B2CF9AE}" pid="211" name="DN_S_SkoleFuldeNavn">
    <vt:lpwstr/>
  </op:property>
  <op:property fmtid="{D5CDD505-2E9C-101B-9397-08002B2CF9AE}" pid="212" name="DN_S_SkoleAdresse">
    <vt:lpwstr/>
  </op:property>
  <op:property fmtid="{D5CDD505-2E9C-101B-9397-08002B2CF9AE}" pid="213" name="DN_S_Skadesdato">
    <vt:lpwstr/>
  </op:property>
  <op:property fmtid="{D5CDD505-2E9C-101B-9397-08002B2CF9AE}" pid="214" name="DN_S_Udvalg">
    <vt:lpwstr/>
  </op:property>
  <op:property fmtid="{D5CDD505-2E9C-101B-9397-08002B2CF9AE}" pid="215" name="DN_S_SagsbehandlerFuldeNavn">
    <vt:lpwstr/>
  </op:property>
  <op:property fmtid="{D5CDD505-2E9C-101B-9397-08002B2CF9AE}" pid="216" name="DN_S_Sagsbehandler_Email">
    <vt:lpwstr/>
  </op:property>
  <op:property fmtid="{D5CDD505-2E9C-101B-9397-08002B2CF9AE}" pid="217" name="DN_S_Sagsbehandler_Ini">
    <vt:lpwstr/>
  </op:property>
  <op:property fmtid="{D5CDD505-2E9C-101B-9397-08002B2CF9AE}" pid="218" name="DN_S_SagsbehandlerTelefon">
    <vt:lpwstr/>
  </op:property>
  <op:property fmtid="{D5CDD505-2E9C-101B-9397-08002B2CF9AE}" pid="219" name="DN_S_AnsvarligFuldeNavn">
    <vt:lpwstr>Saima F. Ahmad</vt:lpwstr>
  </op:property>
  <op:property fmtid="{D5CDD505-2E9C-101B-9397-08002B2CF9AE}" pid="220" name="DN_S_AnsvarligEmail">
    <vt:lpwstr>SAH@dlf.org</vt:lpwstr>
  </op:property>
  <op:property fmtid="{D5CDD505-2E9C-101B-9397-08002B2CF9AE}" pid="221" name="DN_S_Ansvarlig_Initialer">
    <vt:lpwstr>sah</vt:lpwstr>
  </op:property>
  <op:property fmtid="{D5CDD505-2E9C-101B-9397-08002B2CF9AE}" pid="222" name="DN_S_Ansvarlig_Telefon">
    <vt:lpwstr>+4533696435</vt:lpwstr>
  </op:property>
  <op:property fmtid="{D5CDD505-2E9C-101B-9397-08002B2CF9AE}" pid="223" name="DN_S_Udvpkt11">
    <vt:lpwstr/>
  </op:property>
  <op:property fmtid="{D5CDD505-2E9C-101B-9397-08002B2CF9AE}" pid="224" name="DN_S_Udvpkt12">
    <vt:lpwstr/>
  </op:property>
  <op:property fmtid="{D5CDD505-2E9C-101B-9397-08002B2CF9AE}" pid="225" name="DN_S_Udvpkt13">
    <vt:lpwstr/>
  </op:property>
  <op:property fmtid="{D5CDD505-2E9C-101B-9397-08002B2CF9AE}" pid="226" name="DN_S_Udvpkt14">
    <vt:lpwstr/>
  </op:property>
  <op:property fmtid="{D5CDD505-2E9C-101B-9397-08002B2CF9AE}" pid="227" name="DN_S_Udvpkt15">
    <vt:lpwstr/>
  </op:property>
  <op:property fmtid="{D5CDD505-2E9C-101B-9397-08002B2CF9AE}" pid="228" name="DN_S_Udvpkt16">
    <vt:lpwstr/>
  </op:property>
  <op:property fmtid="{D5CDD505-2E9C-101B-9397-08002B2CF9AE}" pid="229" name="DN_S_SkadestypeArbejdsskade">
    <vt:lpwstr/>
  </op:property>
  <op:property fmtid="{D5CDD505-2E9C-101B-9397-08002B2CF9AE}" pid="230" name="DN_S_SkadesdatoArbejdsskade">
    <vt:lpwstr/>
  </op:property>
  <op:property fmtid="{D5CDD505-2E9C-101B-9397-08002B2CF9AE}" pid="231" name="DN_S_KommuneAfdelingNavn">
    <vt:lpwstr/>
  </op:property>
  <op:property fmtid="{D5CDD505-2E9C-101B-9397-08002B2CF9AE}" pid="232" name="DN_S_MedlemEfternavn">
    <vt:lpwstr/>
  </op:property>
  <op:property fmtid="{D5CDD505-2E9C-101B-9397-08002B2CF9AE}" pid="233" name="DN_S_MedlemGade">
    <vt:lpwstr/>
  </op:property>
  <op:property fmtid="{D5CDD505-2E9C-101B-9397-08002B2CF9AE}" pid="234" name="DN_S_MedlemPostnr">
    <vt:lpwstr/>
  </op:property>
  <op:property fmtid="{D5CDD505-2E9C-101B-9397-08002B2CF9AE}" pid="235" name="DN_S_MedlemBy">
    <vt:lpwstr/>
  </op:property>
  <op:property fmtid="{D5CDD505-2E9C-101B-9397-08002B2CF9AE}" pid="236" name="DN_S_Kredsfuldmagt">
    <vt:lpwstr/>
  </op:property>
  <op:property fmtid="{D5CDD505-2E9C-101B-9397-08002B2CF9AE}" pid="237" name="DN_S_Beskrivelse">
    <vt:lpwstr>.</vt:lpwstr>
  </op:property>
  <op:property fmtid="{D5CDD505-2E9C-101B-9397-08002B2CF9AE}" pid="238" name="DN_S_Tjenestemand">
    <vt:lpwstr/>
  </op:property>
  <op:property fmtid="{D5CDD505-2E9C-101B-9397-08002B2CF9AE}" pid="239" name="DN_S_Fremtagelsesdato">
    <vt:lpwstr/>
  </op:property>
  <op:property fmtid="{D5CDD505-2E9C-101B-9397-08002B2CF9AE}" pid="240" name="DN_S_MedlemMobilNr">
    <vt:lpwstr/>
  </op:property>
  <op:property fmtid="{D5CDD505-2E9C-101B-9397-08002B2CF9AE}" pid="241" name="DN_S_Kreds_OrgNr">
    <vt:lpwstr/>
  </op:property>
  <op:property fmtid="{D5CDD505-2E9C-101B-9397-08002B2CF9AE}" pid="242" name="DN_S_MedlemPrivatNr">
    <vt:lpwstr/>
  </op:property>
  <op:property fmtid="{D5CDD505-2E9C-101B-9397-08002B2CF9AE}" pid="243" name="DN_S_KredsKontaktperson">
    <vt:lpwstr/>
  </op:property>
  <op:property fmtid="{D5CDD505-2E9C-101B-9397-08002B2CF9AE}" pid="244" name="DN_S_DUS_Organisation">
    <vt:lpwstr/>
  </op:property>
  <op:property fmtid="{D5CDD505-2E9C-101B-9397-08002B2CF9AE}" pid="245" name="DN_S_DUS_Skole">
    <vt:lpwstr/>
  </op:property>
  <op:property fmtid="{D5CDD505-2E9C-101B-9397-08002B2CF9AE}" pid="246" name="DN_S_FysiskArkiv_ArkiveretAf">
    <vt:lpwstr/>
  </op:property>
  <op:property fmtid="{D5CDD505-2E9C-101B-9397-08002B2CF9AE}" pid="247" name="DN_S_AfdelingerDLF">
    <vt:lpwstr/>
  </op:property>
  <op:property fmtid="{D5CDD505-2E9C-101B-9397-08002B2CF9AE}" pid="248" name="DN_S_FysiskArkivBeskrivelseAfMaterialet">
    <vt:lpwstr/>
  </op:property>
  <op:property fmtid="{D5CDD505-2E9C-101B-9397-08002B2CF9AE}" pid="249" name="DN_S_DocuNoteSti">
    <vt:lpwstr>DOCN \ Danmarks Lærerforening \ 0. Organisationsforhold \ DLF centralt \ Kongressen \ Kongres \ 2020 - kongres \ </vt:lpwstr>
  </op:property>
  <op:property fmtid="{D5CDD505-2E9C-101B-9397-08002B2CF9AE}" pid="250" name="DN_S_ArkiveringsDato">
    <vt:lpwstr/>
  </op:property>
  <op:property fmtid="{D5CDD505-2E9C-101B-9397-08002B2CF9AE}" pid="251" name="DN_S_ArkiveretAf">
    <vt:lpwstr/>
  </op:property>
  <op:property fmtid="{D5CDD505-2E9C-101B-9397-08002B2CF9AE}" pid="252" name="DN_S_FuldeNavn">
    <vt:lpwstr/>
  </op:property>
  <op:property fmtid="{D5CDD505-2E9C-101B-9397-08002B2CF9AE}" pid="253" name="DN_S_Initialer">
    <vt:lpwstr/>
  </op:property>
  <op:property fmtid="{D5CDD505-2E9C-101B-9397-08002B2CF9AE}" pid="254" name="DN_S_Titel">
    <vt:lpwstr>2020 - kongres</vt:lpwstr>
  </op:property>
  <op:property fmtid="{D5CDD505-2E9C-101B-9397-08002B2CF9AE}" pid="255" name="DN_S_Udvalg_test">
    <vt:lpwstr/>
  </op:property>
  <op:property fmtid="{D5CDD505-2E9C-101B-9397-08002B2CF9AE}" pid="256" name="DN_S_VaelgUdvalg">
    <vt:lpwstr/>
  </op:property>
  <op:property fmtid="{D5CDD505-2E9C-101B-9397-08002B2CF9AE}" pid="257" name="DN_S_MedarbejderFuldeNavn">
    <vt:lpwstr/>
  </op:property>
  <op:property fmtid="{D5CDD505-2E9C-101B-9397-08002B2CF9AE}" pid="258" name="DN_S_MedarbejderAdresse">
    <vt:lpwstr/>
  </op:property>
  <op:property fmtid="{D5CDD505-2E9C-101B-9397-08002B2CF9AE}" pid="259" name="DN_S_Chef_FuldeNavn">
    <vt:lpwstr/>
  </op:property>
  <op:property fmtid="{D5CDD505-2E9C-101B-9397-08002B2CF9AE}" pid="260" name="DN_S_MedarbedjerAnsaettelsesdato">
    <vt:lpwstr/>
  </op:property>
  <op:property fmtid="{D5CDD505-2E9C-101B-9397-08002B2CF9AE}" pid="261" name="DN_S_Fratraedelsesdato">
    <vt:lpwstr/>
  </op:property>
  <op:property fmtid="{D5CDD505-2E9C-101B-9397-08002B2CF9AE}" pid="262" name="DN_S_ChefTitel">
    <vt:lpwstr/>
  </op:property>
  <op:property fmtid="{D5CDD505-2E9C-101B-9397-08002B2CF9AE}" pid="263" name="DN_S_Afslutningsdato">
    <vt:lpwstr/>
  </op:property>
  <op:property fmtid="{D5CDD505-2E9C-101B-9397-08002B2CF9AE}" pid="264" name="Author">
    <vt:lpwstr>Karin Edith Blom</vt:lpwstr>
  </op:property>
  <op:property fmtid="{D5CDD505-2E9C-101B-9397-08002B2CF9AE}" pid="265" name="Title">
    <vt:lpwstr>3.1.2 - Evaluering af periodeforhandlingen</vt:lpwstr>
  </op:property>
  <op:property fmtid="{D5CDD505-2E9C-101B-9397-08002B2CF9AE}" pid="266" name="DN_D_Sidstrettet_maaned_aar">
    <vt:lpwstr>september 2020</vt:lpwstr>
  </op:property>
  <op:property fmtid="{D5CDD505-2E9C-101B-9397-08002B2CF9AE}" pid="267" name="Forfatter">
    <vt:lpwstr>Forfatter</vt:lpwstr>
  </op:property>
  <op:property fmtid="{D5CDD505-2E9C-101B-9397-08002B2CF9AE}" pid="268" name="Titel">
    <vt:lpwstr>Titel</vt:lpwstr>
  </op:property>
</op:Properties>
</file>